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41A7F" w14:textId="44A60E61" w:rsidR="009B530B" w:rsidRPr="00B732B7" w:rsidRDefault="005F30B7" w:rsidP="00B732B7">
      <w:pPr>
        <w:jc w:val="center"/>
        <w:rPr>
          <w:rFonts w:ascii="方正小标宋简体" w:eastAsia="方正小标宋简体"/>
          <w:sz w:val="36"/>
          <w:szCs w:val="36"/>
        </w:rPr>
      </w:pPr>
      <w:r w:rsidRPr="00B732B7">
        <w:rPr>
          <w:rFonts w:ascii="方正小标宋简体" w:eastAsia="方正小标宋简体" w:hint="eastAsia"/>
          <w:sz w:val="36"/>
          <w:szCs w:val="36"/>
        </w:rPr>
        <w:t>质保金</w:t>
      </w:r>
      <w:r w:rsidR="00556419" w:rsidRPr="00B732B7">
        <w:rPr>
          <w:rFonts w:ascii="方正小标宋简体" w:eastAsia="方正小标宋简体" w:hint="eastAsia"/>
          <w:sz w:val="36"/>
          <w:szCs w:val="36"/>
        </w:rPr>
        <w:t>等</w:t>
      </w:r>
      <w:r w:rsidR="00904978" w:rsidRPr="00B732B7">
        <w:rPr>
          <w:rFonts w:ascii="方正小标宋简体" w:eastAsia="方正小标宋简体" w:hint="eastAsia"/>
          <w:sz w:val="36"/>
          <w:szCs w:val="36"/>
        </w:rPr>
        <w:t>往来款</w:t>
      </w:r>
      <w:r w:rsidR="00C07218" w:rsidRPr="00B732B7">
        <w:rPr>
          <w:rFonts w:ascii="方正小标宋简体" w:eastAsia="方正小标宋简体" w:hint="eastAsia"/>
          <w:sz w:val="36"/>
          <w:szCs w:val="36"/>
        </w:rPr>
        <w:t>转账财务系统</w:t>
      </w:r>
      <w:r w:rsidRPr="00B732B7">
        <w:rPr>
          <w:rFonts w:ascii="方正小标宋简体" w:eastAsia="方正小标宋简体" w:hint="eastAsia"/>
          <w:sz w:val="36"/>
          <w:szCs w:val="36"/>
        </w:rPr>
        <w:t>操作指南</w:t>
      </w:r>
    </w:p>
    <w:p w14:paraId="6E67325C" w14:textId="328C44AC" w:rsidR="00B732B7" w:rsidRDefault="00B732B7" w:rsidP="00FD0CC6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为了更好服务全校师生，解决退还质保金业务线上审批问题，现将退还质保金填写报销单流程做如下说明。</w:t>
      </w:r>
    </w:p>
    <w:p w14:paraId="42B27B9F" w14:textId="77777777" w:rsidR="006036F4" w:rsidRPr="00B732B7" w:rsidRDefault="006036F4" w:rsidP="00FD0CC6">
      <w:pPr>
        <w:ind w:firstLineChars="200" w:firstLine="723"/>
        <w:rPr>
          <w:rFonts w:ascii="仿宋_GB2312" w:hAnsi="仿宋_GB2312"/>
          <w:b/>
          <w:sz w:val="36"/>
          <w:szCs w:val="22"/>
        </w:rPr>
      </w:pPr>
      <w:r w:rsidRPr="00B732B7">
        <w:rPr>
          <w:rFonts w:ascii="仿宋_GB2312" w:hAnsi="仿宋_GB2312" w:hint="eastAsia"/>
          <w:b/>
          <w:sz w:val="36"/>
          <w:szCs w:val="22"/>
        </w:rPr>
        <w:t>操作步骤：</w:t>
      </w:r>
    </w:p>
    <w:p w14:paraId="543D5183" w14:textId="77777777" w:rsidR="006036F4" w:rsidRPr="00B732B7" w:rsidRDefault="006036F4" w:rsidP="00FD0CC6">
      <w:pPr>
        <w:ind w:firstLineChars="200" w:firstLine="720"/>
        <w:rPr>
          <w:rFonts w:ascii="黑体" w:eastAsia="黑体" w:hAnsi="黑体"/>
          <w:bCs/>
          <w:sz w:val="36"/>
          <w:szCs w:val="22"/>
        </w:rPr>
      </w:pPr>
      <w:r w:rsidRPr="00B732B7">
        <w:rPr>
          <w:rFonts w:ascii="黑体" w:eastAsia="黑体" w:hAnsi="黑体" w:hint="eastAsia"/>
          <w:bCs/>
          <w:sz w:val="36"/>
          <w:szCs w:val="22"/>
        </w:rPr>
        <w:t>一、登录财务系统</w:t>
      </w:r>
    </w:p>
    <w:p w14:paraId="4F6CE4C2" w14:textId="1437150F" w:rsidR="006036F4" w:rsidRDefault="006036F4" w:rsidP="00FD0CC6">
      <w:pPr>
        <w:ind w:firstLineChars="200" w:firstLine="640"/>
        <w:rPr>
          <w:rFonts w:ascii="仿宋_GB2312" w:hAnsi="仿宋_GB2312"/>
        </w:rPr>
      </w:pPr>
      <w:r w:rsidRPr="00FD0CC6">
        <w:rPr>
          <w:rFonts w:ascii="仿宋_GB2312" w:hAnsi="仿宋_GB2312" w:hint="eastAsia"/>
        </w:rPr>
        <w:t>进入</w:t>
      </w:r>
      <w:r w:rsidR="009E688A">
        <w:rPr>
          <w:rFonts w:ascii="仿宋_GB2312" w:hAnsi="仿宋_GB2312" w:hint="eastAsia"/>
        </w:rPr>
        <w:t>智慧财务网上综合服务平台</w:t>
      </w:r>
      <w:r w:rsidRPr="00FD0CC6">
        <w:rPr>
          <w:rFonts w:ascii="仿宋_GB2312" w:hAnsi="仿宋_GB2312" w:hint="eastAsia"/>
        </w:rPr>
        <w:t>后，选择</w:t>
      </w:r>
      <w:r w:rsidR="00A94C76" w:rsidRPr="00FD0CC6">
        <w:rPr>
          <w:rFonts w:ascii="仿宋_GB2312" w:hAnsi="仿宋_GB2312" w:hint="eastAsia"/>
        </w:rPr>
        <w:t>“</w:t>
      </w:r>
      <w:r w:rsidR="000B3902">
        <w:rPr>
          <w:rFonts w:ascii="仿宋_GB2312" w:hAnsi="仿宋_GB2312" w:hint="eastAsia"/>
        </w:rPr>
        <w:t>智能报销</w:t>
      </w:r>
      <w:r w:rsidR="00A94C76" w:rsidRPr="00FD0CC6">
        <w:rPr>
          <w:rFonts w:ascii="仿宋_GB2312" w:hAnsi="仿宋_GB2312" w:hint="eastAsia"/>
        </w:rPr>
        <w:t>”模块</w:t>
      </w:r>
      <w:r w:rsidR="00A94C76">
        <w:rPr>
          <w:rFonts w:ascii="仿宋_GB2312" w:hAnsi="仿宋_GB2312" w:hint="eastAsia"/>
        </w:rPr>
        <w:t>，</w:t>
      </w:r>
      <w:r w:rsidRPr="00FD0CC6">
        <w:rPr>
          <w:rFonts w:ascii="仿宋_GB2312" w:hAnsi="仿宋_GB2312" w:hint="eastAsia"/>
        </w:rPr>
        <w:t>点击“日常报销</w:t>
      </w:r>
      <w:r w:rsidR="000B3902">
        <w:rPr>
          <w:rFonts w:ascii="仿宋_GB2312" w:hAnsi="仿宋_GB2312" w:hint="eastAsia"/>
        </w:rPr>
        <w:t>——</w:t>
      </w:r>
      <w:r w:rsidR="00F84159">
        <w:rPr>
          <w:rFonts w:ascii="仿宋_GB2312" w:hAnsi="仿宋_GB2312" w:hint="eastAsia"/>
        </w:rPr>
        <w:t>无</w:t>
      </w:r>
      <w:r w:rsidR="000B3902">
        <w:rPr>
          <w:rFonts w:ascii="仿宋_GB2312" w:hAnsi="仿宋_GB2312" w:hint="eastAsia"/>
        </w:rPr>
        <w:t>场景报销（无</w:t>
      </w:r>
      <w:r w:rsidR="00F84159">
        <w:rPr>
          <w:rFonts w:ascii="仿宋_GB2312" w:hAnsi="仿宋_GB2312" w:hint="eastAsia"/>
        </w:rPr>
        <w:t>发</w:t>
      </w:r>
      <w:r w:rsidR="000B3902">
        <w:rPr>
          <w:rFonts w:ascii="仿宋_GB2312" w:hAnsi="仿宋_GB2312" w:hint="eastAsia"/>
        </w:rPr>
        <w:t>票</w:t>
      </w:r>
      <w:r w:rsidR="00F84159">
        <w:rPr>
          <w:rFonts w:ascii="仿宋_GB2312" w:hAnsi="仿宋_GB2312" w:hint="eastAsia"/>
        </w:rPr>
        <w:t>报销</w:t>
      </w:r>
      <w:bookmarkStart w:id="0" w:name="_GoBack"/>
      <w:bookmarkEnd w:id="0"/>
      <w:r w:rsidR="000B3902">
        <w:rPr>
          <w:rFonts w:ascii="仿宋_GB2312" w:hAnsi="仿宋_GB2312" w:hint="eastAsia"/>
        </w:rPr>
        <w:t>）</w:t>
      </w:r>
      <w:r w:rsidRPr="00FD0CC6">
        <w:rPr>
          <w:rFonts w:ascii="仿宋_GB2312" w:hAnsi="仿宋_GB2312" w:hint="eastAsia"/>
        </w:rPr>
        <w:t>”。</w:t>
      </w:r>
    </w:p>
    <w:p w14:paraId="1F90BBF9" w14:textId="4B1C93A7" w:rsidR="00A94C76" w:rsidRDefault="000B3902" w:rsidP="00A94C76">
      <w:pPr>
        <w:spacing w:line="240" w:lineRule="auto"/>
        <w:rPr>
          <w:rFonts w:ascii="仿宋_GB2312" w:hAnsi="仿宋_GB2312"/>
        </w:rPr>
      </w:pPr>
      <w:r>
        <w:rPr>
          <w:noProof/>
        </w:rPr>
        <w:drawing>
          <wp:inline distT="0" distB="0" distL="0" distR="0" wp14:anchorId="22594436" wp14:editId="311F3961">
            <wp:extent cx="5302155" cy="1426191"/>
            <wp:effectExtent l="0" t="0" r="0" b="3175"/>
            <wp:docPr id="642832528" name="图片 1" descr="手机屏幕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32528" name="图片 1" descr="手机屏幕截图&#10;&#10;AI 生成的内容可能不正确。"/>
                    <pic:cNvPicPr/>
                  </pic:nvPicPr>
                  <pic:blipFill rotWithShape="1">
                    <a:blip r:embed="rId7"/>
                    <a:srcRect l="1" r="-528" b="52617"/>
                    <a:stretch/>
                  </pic:blipFill>
                  <pic:spPr bwMode="auto">
                    <a:xfrm>
                      <a:off x="0" y="0"/>
                      <a:ext cx="5302155" cy="1426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7FC9A" w14:textId="24CEE584" w:rsidR="0099325C" w:rsidRPr="00FD0CC6" w:rsidRDefault="0099325C" w:rsidP="0099325C">
      <w:pPr>
        <w:spacing w:line="240" w:lineRule="auto"/>
        <w:rPr>
          <w:rFonts w:ascii="仿宋_GB2312" w:hAnsi="仿宋_GB2312"/>
        </w:rPr>
      </w:pPr>
      <w:r w:rsidRPr="0099325C">
        <w:rPr>
          <w:noProof/>
        </w:rPr>
        <w:t xml:space="preserve"> </w:t>
      </w:r>
      <w:r w:rsidR="00F84159">
        <w:rPr>
          <w:noProof/>
        </w:rPr>
        <w:drawing>
          <wp:inline distT="0" distB="0" distL="0" distR="0" wp14:anchorId="3047CA07" wp14:editId="3024A542">
            <wp:extent cx="5274310" cy="1937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25C">
        <w:rPr>
          <w:noProof/>
        </w:rPr>
        <w:t xml:space="preserve"> </w:t>
      </w:r>
      <w:bookmarkStart w:id="1" w:name="OLE_LINK1"/>
      <w:bookmarkStart w:id="2" w:name="OLE_LINK2"/>
    </w:p>
    <w:bookmarkEnd w:id="1"/>
    <w:bookmarkEnd w:id="2"/>
    <w:p w14:paraId="11F25BD1" w14:textId="1C1D23A6" w:rsidR="006036F4" w:rsidRPr="00B732B7" w:rsidRDefault="006036F4" w:rsidP="00B732B7">
      <w:pPr>
        <w:ind w:firstLineChars="200" w:firstLine="720"/>
        <w:rPr>
          <w:rFonts w:ascii="黑体" w:eastAsia="黑体" w:hAnsi="黑体"/>
          <w:bCs/>
          <w:sz w:val="36"/>
          <w:szCs w:val="22"/>
        </w:rPr>
      </w:pPr>
      <w:r w:rsidRPr="00B732B7">
        <w:rPr>
          <w:rFonts w:ascii="黑体" w:eastAsia="黑体" w:hAnsi="黑体" w:hint="eastAsia"/>
          <w:bCs/>
          <w:sz w:val="36"/>
          <w:szCs w:val="22"/>
        </w:rPr>
        <w:t>二、</w:t>
      </w:r>
      <w:proofErr w:type="gramStart"/>
      <w:r w:rsidRPr="00B732B7">
        <w:rPr>
          <w:rFonts w:ascii="黑体" w:eastAsia="黑体" w:hAnsi="黑体" w:hint="eastAsia"/>
          <w:bCs/>
          <w:sz w:val="36"/>
          <w:szCs w:val="22"/>
        </w:rPr>
        <w:t>填写部</w:t>
      </w:r>
      <w:proofErr w:type="gramEnd"/>
      <w:r w:rsidRPr="00B732B7">
        <w:rPr>
          <w:rFonts w:ascii="黑体" w:eastAsia="黑体" w:hAnsi="黑体" w:hint="eastAsia"/>
          <w:bCs/>
          <w:sz w:val="36"/>
          <w:szCs w:val="22"/>
        </w:rPr>
        <w:t>门号和项目号</w:t>
      </w:r>
    </w:p>
    <w:p w14:paraId="19B9196D" w14:textId="036F375D" w:rsidR="006036F4" w:rsidRDefault="006036F4" w:rsidP="00FD0CC6">
      <w:pPr>
        <w:ind w:firstLineChars="200" w:firstLine="640"/>
        <w:rPr>
          <w:rFonts w:ascii="仿宋_GB2312" w:hAnsi="仿宋_GB2312"/>
        </w:rPr>
      </w:pPr>
      <w:r w:rsidRPr="00FD0CC6">
        <w:rPr>
          <w:rFonts w:ascii="仿宋_GB2312" w:hAnsi="仿宋_GB2312" w:hint="eastAsia"/>
        </w:rPr>
        <w:t>在</w:t>
      </w:r>
      <w:r w:rsidR="000B3902">
        <w:rPr>
          <w:rFonts w:ascii="仿宋_GB2312" w:hAnsi="仿宋_GB2312" w:hint="eastAsia"/>
        </w:rPr>
        <w:t>“添加项目”</w:t>
      </w:r>
      <w:r w:rsidRPr="00FD0CC6">
        <w:rPr>
          <w:rFonts w:ascii="仿宋_GB2312" w:hAnsi="仿宋_GB2312" w:hint="eastAsia"/>
        </w:rPr>
        <w:t>中</w:t>
      </w:r>
      <w:r w:rsidR="00556419">
        <w:rPr>
          <w:rFonts w:ascii="仿宋_GB2312" w:hAnsi="仿宋_GB2312" w:hint="eastAsia"/>
        </w:rPr>
        <w:t>选择部门编号</w:t>
      </w:r>
      <w:r w:rsidR="007220E0">
        <w:rPr>
          <w:rFonts w:ascii="仿宋_GB2312" w:hAnsi="仿宋_GB2312" w:hint="eastAsia"/>
        </w:rPr>
        <w:t>“</w:t>
      </w:r>
      <w:r w:rsidR="007220E0" w:rsidRPr="00FD0CC6">
        <w:rPr>
          <w:rFonts w:ascii="仿宋_GB2312" w:hAnsi="仿宋_GB2312"/>
        </w:rPr>
        <w:t>000</w:t>
      </w:r>
      <w:r w:rsidR="007220E0">
        <w:rPr>
          <w:rFonts w:ascii="仿宋_GB2312" w:hAnsi="仿宋_GB2312" w:hint="eastAsia"/>
        </w:rPr>
        <w:t>”</w:t>
      </w:r>
      <w:r w:rsidRPr="00FD0CC6">
        <w:rPr>
          <w:rFonts w:ascii="仿宋_GB2312" w:hAnsi="仿宋_GB2312"/>
        </w:rPr>
        <w:t>和项目</w:t>
      </w:r>
      <w:r w:rsidR="00556419">
        <w:rPr>
          <w:rFonts w:ascii="仿宋_GB2312" w:hAnsi="仿宋_GB2312" w:hint="eastAsia"/>
        </w:rPr>
        <w:t>编</w:t>
      </w:r>
      <w:r w:rsidRPr="00FD0CC6">
        <w:rPr>
          <w:rFonts w:ascii="仿宋_GB2312" w:hAnsi="仿宋_GB2312"/>
        </w:rPr>
        <w:t>号</w:t>
      </w:r>
      <w:r w:rsidR="007220E0">
        <w:rPr>
          <w:rFonts w:ascii="仿宋_GB2312" w:hAnsi="仿宋_GB2312"/>
        </w:rPr>
        <w:t>“</w:t>
      </w:r>
      <w:r w:rsidR="007220E0" w:rsidRPr="00FD0CC6">
        <w:rPr>
          <w:rFonts w:ascii="仿宋_GB2312" w:hAnsi="仿宋_GB2312"/>
        </w:rPr>
        <w:t>910</w:t>
      </w:r>
      <w:r w:rsidR="00556419">
        <w:rPr>
          <w:rFonts w:ascii="仿宋_GB2312" w:hAnsi="仿宋_GB2312" w:hint="eastAsia"/>
        </w:rPr>
        <w:t>0600001</w:t>
      </w:r>
      <w:r w:rsidR="007220E0">
        <w:rPr>
          <w:rFonts w:ascii="仿宋_GB2312" w:hAnsi="仿宋_GB2312"/>
        </w:rPr>
        <w:t>”</w:t>
      </w:r>
      <w:r w:rsidR="00556419">
        <w:rPr>
          <w:rFonts w:ascii="仿宋_GB2312" w:hAnsi="仿宋_GB2312" w:hint="eastAsia"/>
        </w:rPr>
        <w:t>（项目名称：质保金等往来款退还（转出））</w:t>
      </w:r>
      <w:r w:rsidRPr="00FD0CC6">
        <w:rPr>
          <w:rFonts w:ascii="仿宋_GB2312" w:hAnsi="仿宋_GB2312"/>
        </w:rPr>
        <w:t>，点击“下一步”</w:t>
      </w:r>
      <w:r w:rsidR="007E0897">
        <w:rPr>
          <w:rFonts w:ascii="仿宋_GB2312" w:hAnsi="仿宋_GB2312" w:hint="eastAsia"/>
        </w:rPr>
        <w:t>，然后在弹出的页面点击“添加费用”，选择“其他商品和服务支出”</w:t>
      </w:r>
      <w:r w:rsidRPr="00FD0CC6">
        <w:rPr>
          <w:rFonts w:ascii="仿宋_GB2312" w:hAnsi="仿宋_GB2312"/>
        </w:rPr>
        <w:t>。</w:t>
      </w:r>
    </w:p>
    <w:p w14:paraId="6D111C6C" w14:textId="311946F4" w:rsidR="00D56A37" w:rsidRDefault="007E0897" w:rsidP="00D56A37">
      <w:pPr>
        <w:spacing w:line="240" w:lineRule="auto"/>
        <w:rPr>
          <w:rFonts w:ascii="仿宋_GB2312" w:hAnsi="仿宋_GB2312"/>
        </w:rPr>
      </w:pPr>
      <w:r>
        <w:rPr>
          <w:noProof/>
        </w:rPr>
        <w:lastRenderedPageBreak/>
        <w:drawing>
          <wp:inline distT="0" distB="0" distL="0" distR="0" wp14:anchorId="31C3CFB7" wp14:editId="35199356">
            <wp:extent cx="5274310" cy="2590800"/>
            <wp:effectExtent l="0" t="0" r="2540" b="0"/>
            <wp:docPr id="34909320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9320" name="图片 1" descr="图形用户界面&#10;&#10;AI 生成的内容可能不正确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4D842" w14:textId="42DAD063" w:rsidR="007E0897" w:rsidRDefault="007E0897" w:rsidP="00B32746">
      <w:pPr>
        <w:spacing w:line="240" w:lineRule="auto"/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然后</w:t>
      </w:r>
      <w:proofErr w:type="gramStart"/>
      <w:r>
        <w:rPr>
          <w:rFonts w:ascii="仿宋_GB2312" w:hAnsi="仿宋_GB2312" w:hint="eastAsia"/>
        </w:rPr>
        <w:t>填写退质保金</w:t>
      </w:r>
      <w:proofErr w:type="gramEnd"/>
      <w:r>
        <w:rPr>
          <w:rFonts w:ascii="仿宋_GB2312" w:hAnsi="仿宋_GB2312" w:hint="eastAsia"/>
        </w:rPr>
        <w:t>的金额，附件张数，报销事由填写：</w:t>
      </w:r>
      <w:proofErr w:type="gramStart"/>
      <w:r>
        <w:rPr>
          <w:rFonts w:ascii="仿宋_GB2312" w:hAnsi="仿宋_GB2312" w:hint="eastAsia"/>
        </w:rPr>
        <w:t>退质保金</w:t>
      </w:r>
      <w:proofErr w:type="gramEnd"/>
      <w:r>
        <w:rPr>
          <w:rFonts w:ascii="仿宋_GB2312" w:hAnsi="仿宋_GB2312" w:hint="eastAsia"/>
        </w:rPr>
        <w:t>。（</w:t>
      </w:r>
      <w:r w:rsidR="00B32746">
        <w:rPr>
          <w:rFonts w:ascii="仿宋_GB2312" w:hAnsi="仿宋_GB2312" w:hint="eastAsia"/>
        </w:rPr>
        <w:t>报销理由根据实际情况填写即可</w:t>
      </w:r>
      <w:r>
        <w:rPr>
          <w:rFonts w:ascii="仿宋_GB2312" w:hAnsi="仿宋_GB2312" w:hint="eastAsia"/>
        </w:rPr>
        <w:t>）</w:t>
      </w:r>
    </w:p>
    <w:p w14:paraId="5EA49BF8" w14:textId="2EC4CA11" w:rsidR="007E0897" w:rsidRPr="00FD0CC6" w:rsidRDefault="007E0897" w:rsidP="00D56A37">
      <w:pPr>
        <w:spacing w:line="240" w:lineRule="auto"/>
        <w:rPr>
          <w:rFonts w:ascii="仿宋_GB2312" w:hAnsi="仿宋_GB2312"/>
        </w:rPr>
      </w:pPr>
      <w:r>
        <w:rPr>
          <w:noProof/>
        </w:rPr>
        <w:drawing>
          <wp:inline distT="0" distB="0" distL="0" distR="0" wp14:anchorId="4E88AD44" wp14:editId="00A61946">
            <wp:extent cx="5274310" cy="2038350"/>
            <wp:effectExtent l="0" t="0" r="2540" b="0"/>
            <wp:docPr id="905687802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87802" name="图片 1" descr="图形用户界面, 文本, 应用程序&#10;&#10;AI 生成的内容可能不正确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48E56" w14:textId="3D917562" w:rsidR="00B32746" w:rsidRPr="00B732B7" w:rsidRDefault="00B32746" w:rsidP="00B732B7">
      <w:pPr>
        <w:ind w:firstLineChars="200" w:firstLine="720"/>
        <w:rPr>
          <w:rFonts w:ascii="黑体" w:eastAsia="黑体" w:hAnsi="黑体"/>
          <w:bCs/>
          <w:sz w:val="36"/>
          <w:szCs w:val="22"/>
        </w:rPr>
      </w:pPr>
      <w:r w:rsidRPr="00B732B7">
        <w:rPr>
          <w:rFonts w:ascii="黑体" w:eastAsia="黑体" w:hAnsi="黑体" w:hint="eastAsia"/>
          <w:bCs/>
          <w:sz w:val="36"/>
          <w:szCs w:val="22"/>
        </w:rPr>
        <w:t>三、上传附件及提交审批</w:t>
      </w:r>
    </w:p>
    <w:p w14:paraId="74A403E2" w14:textId="7F24411B" w:rsidR="00B732B7" w:rsidRPr="00B732B7" w:rsidRDefault="00B732B7" w:rsidP="007B7C82">
      <w:pPr>
        <w:ind w:firstLineChars="200" w:firstLine="640"/>
        <w:rPr>
          <w:rFonts w:ascii="仿宋_GB2312" w:hAnsi="仿宋_GB2312"/>
          <w:b/>
        </w:rPr>
      </w:pPr>
      <w:r>
        <w:rPr>
          <w:rFonts w:ascii="仿宋_GB2312" w:hAnsi="仿宋_GB2312" w:hint="eastAsia"/>
        </w:rPr>
        <w:t>上传附件完成后，点击“下一步”，在弹出来的页面填写收款方信息，填完后点击“提交”。</w:t>
      </w:r>
    </w:p>
    <w:p w14:paraId="7AC65E7A" w14:textId="31985201" w:rsidR="00B32746" w:rsidRDefault="0042027F" w:rsidP="00B32746">
      <w:pPr>
        <w:spacing w:line="240" w:lineRule="auto"/>
        <w:rPr>
          <w:rFonts w:ascii="仿宋_GB2312" w:hAnsi="仿宋_GB2312"/>
        </w:rPr>
      </w:pPr>
      <w:r>
        <w:rPr>
          <w:noProof/>
        </w:rPr>
        <w:lastRenderedPageBreak/>
        <w:drawing>
          <wp:inline distT="0" distB="0" distL="0" distR="0" wp14:anchorId="2BE89390" wp14:editId="7ADEB85F">
            <wp:extent cx="5057140" cy="3390900"/>
            <wp:effectExtent l="0" t="0" r="0" b="0"/>
            <wp:docPr id="12915543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5543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2892" cy="339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F7270" w14:textId="1E1FBE4C" w:rsidR="007B7C82" w:rsidRPr="007B7C82" w:rsidRDefault="007B7C82" w:rsidP="007B7C82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42D43DAE" wp14:editId="5B84D8B4">
            <wp:extent cx="5409565" cy="3162300"/>
            <wp:effectExtent l="0" t="0" r="635" b="0"/>
            <wp:docPr id="1243084778" name="图片 1" descr="图形用户界面, 应用程序, 网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84778" name="图片 1" descr="图形用户界面, 应用程序, 网站&#10;&#10;AI 生成的内容可能不正确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0807" cy="316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53D8" w14:textId="6C80B65B" w:rsidR="007B7C82" w:rsidRDefault="007B7C82" w:rsidP="007B7C82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在弹出来的窗口“解释说明”中填：</w:t>
      </w:r>
      <w:r w:rsidR="00B732B7">
        <w:rPr>
          <w:rFonts w:ascii="仿宋_GB2312" w:hAnsi="仿宋_GB2312" w:hint="eastAsia"/>
        </w:rPr>
        <w:t>“无需发票”</w:t>
      </w:r>
      <w:r>
        <w:rPr>
          <w:rFonts w:ascii="仿宋_GB2312" w:hAnsi="仿宋_GB2312" w:hint="eastAsia"/>
        </w:rPr>
        <w:t>，提交说明。然后点击“提交审批”（系统中已经设置好审批流程，审批人分别为：填写报销单的经办人、经办人的部门负责人、2万以上还需分管校领导、30万以上还需财务分管校领导。）</w:t>
      </w:r>
    </w:p>
    <w:p w14:paraId="7FE309F1" w14:textId="01FA5186" w:rsidR="007B7C82" w:rsidRDefault="007B7C82" w:rsidP="007B7C82">
      <w:pPr>
        <w:ind w:firstLineChars="200" w:firstLine="640"/>
        <w:rPr>
          <w:rFonts w:ascii="仿宋_GB2312" w:hAnsi="仿宋_GB2312"/>
        </w:rPr>
      </w:pPr>
      <w:proofErr w:type="gramStart"/>
      <w:r>
        <w:rPr>
          <w:rFonts w:ascii="仿宋_GB2312" w:hAnsi="仿宋_GB2312" w:hint="eastAsia"/>
        </w:rPr>
        <w:t>待线上</w:t>
      </w:r>
      <w:proofErr w:type="gramEnd"/>
      <w:r>
        <w:rPr>
          <w:rFonts w:ascii="仿宋_GB2312" w:hAnsi="仿宋_GB2312" w:hint="eastAsia"/>
        </w:rPr>
        <w:t>审批流程结束后，打印报销单，和其他材料一并</w:t>
      </w:r>
      <w:r>
        <w:rPr>
          <w:rFonts w:ascii="仿宋_GB2312" w:hAnsi="仿宋_GB2312" w:hint="eastAsia"/>
        </w:rPr>
        <w:lastRenderedPageBreak/>
        <w:t>交到计划财务</w:t>
      </w:r>
      <w:proofErr w:type="gramStart"/>
      <w:r>
        <w:rPr>
          <w:rFonts w:ascii="仿宋_GB2312" w:hAnsi="仿宋_GB2312" w:hint="eastAsia"/>
        </w:rPr>
        <w:t>处相关</w:t>
      </w:r>
      <w:proofErr w:type="gramEnd"/>
      <w:r>
        <w:rPr>
          <w:rFonts w:ascii="仿宋_GB2312" w:hAnsi="仿宋_GB2312" w:hint="eastAsia"/>
        </w:rPr>
        <w:t>科室即可。</w:t>
      </w:r>
    </w:p>
    <w:p w14:paraId="3C1BC583" w14:textId="0D360351" w:rsidR="006036F4" w:rsidRPr="00B732B7" w:rsidRDefault="007B7C82" w:rsidP="00B732B7">
      <w:pPr>
        <w:ind w:firstLineChars="200" w:firstLine="720"/>
        <w:rPr>
          <w:rFonts w:ascii="黑体" w:eastAsia="黑体" w:hAnsi="黑体"/>
          <w:bCs/>
          <w:sz w:val="36"/>
          <w:szCs w:val="22"/>
        </w:rPr>
      </w:pPr>
      <w:r w:rsidRPr="00B732B7">
        <w:rPr>
          <w:rFonts w:ascii="黑体" w:eastAsia="黑体" w:hAnsi="黑体" w:hint="eastAsia"/>
          <w:bCs/>
          <w:sz w:val="36"/>
          <w:szCs w:val="22"/>
        </w:rPr>
        <w:t>四、</w:t>
      </w:r>
      <w:r w:rsidR="006036F4" w:rsidRPr="00B732B7">
        <w:rPr>
          <w:rFonts w:ascii="黑体" w:eastAsia="黑体" w:hAnsi="黑体" w:hint="eastAsia"/>
          <w:bCs/>
          <w:sz w:val="36"/>
          <w:szCs w:val="22"/>
        </w:rPr>
        <w:t>注意事项</w:t>
      </w:r>
    </w:p>
    <w:p w14:paraId="1074FF3F" w14:textId="43BF48DD" w:rsidR="006036F4" w:rsidRDefault="007B7C82" w:rsidP="00FD0CC6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1.</w:t>
      </w:r>
      <w:r w:rsidR="006036F4" w:rsidRPr="00FD0CC6">
        <w:rPr>
          <w:rFonts w:ascii="仿宋_GB2312" w:hAnsi="仿宋_GB2312" w:hint="eastAsia"/>
        </w:rPr>
        <w:t>办理</w:t>
      </w:r>
      <w:r>
        <w:rPr>
          <w:rFonts w:ascii="仿宋_GB2312" w:hAnsi="仿宋_GB2312" w:hint="eastAsia"/>
        </w:rPr>
        <w:t>退还</w:t>
      </w:r>
      <w:r w:rsidR="006036F4" w:rsidRPr="00FD0CC6">
        <w:rPr>
          <w:rFonts w:ascii="仿宋_GB2312" w:hAnsi="仿宋_GB2312" w:hint="eastAsia"/>
        </w:rPr>
        <w:t>质保金</w:t>
      </w:r>
      <w:r>
        <w:rPr>
          <w:rFonts w:ascii="仿宋_GB2312" w:hAnsi="仿宋_GB2312" w:hint="eastAsia"/>
        </w:rPr>
        <w:t>业务</w:t>
      </w:r>
      <w:r w:rsidR="006036F4" w:rsidRPr="00FD0CC6">
        <w:rPr>
          <w:rFonts w:ascii="仿宋_GB2312" w:hAnsi="仿宋_GB2312" w:hint="eastAsia"/>
        </w:rPr>
        <w:t>时，需准备其他相关材料</w:t>
      </w:r>
      <w:r>
        <w:rPr>
          <w:rFonts w:ascii="仿宋_GB2312" w:hAnsi="仿宋_GB2312" w:hint="eastAsia"/>
        </w:rPr>
        <w:t>：</w:t>
      </w:r>
      <w:r w:rsidR="006036F4" w:rsidRPr="00FD0CC6">
        <w:rPr>
          <w:rFonts w:ascii="仿宋_GB2312" w:hAnsi="仿宋_GB2312" w:hint="eastAsia"/>
        </w:rPr>
        <w:t>合同</w:t>
      </w:r>
      <w:r w:rsidR="002C7A15">
        <w:rPr>
          <w:rFonts w:ascii="仿宋_GB2312" w:hAnsi="仿宋_GB2312" w:hint="eastAsia"/>
        </w:rPr>
        <w:t>、</w:t>
      </w:r>
      <w:r>
        <w:rPr>
          <w:rFonts w:ascii="仿宋_GB2312" w:hAnsi="仿宋_GB2312" w:hint="eastAsia"/>
        </w:rPr>
        <w:t>申请报告、验收材料</w:t>
      </w:r>
      <w:r w:rsidR="006036F4" w:rsidRPr="00FD0CC6">
        <w:rPr>
          <w:rFonts w:ascii="仿宋_GB2312" w:hAnsi="仿宋_GB2312" w:hint="eastAsia"/>
        </w:rPr>
        <w:t>等，</w:t>
      </w:r>
      <w:proofErr w:type="gramStart"/>
      <w:r w:rsidR="006036F4" w:rsidRPr="00FD0CC6">
        <w:rPr>
          <w:rFonts w:ascii="仿宋_GB2312" w:hAnsi="仿宋_GB2312" w:hint="eastAsia"/>
        </w:rPr>
        <w:t>请确保</w:t>
      </w:r>
      <w:proofErr w:type="gramEnd"/>
      <w:r w:rsidR="006036F4" w:rsidRPr="00FD0CC6">
        <w:rPr>
          <w:rFonts w:ascii="仿宋_GB2312" w:hAnsi="仿宋_GB2312" w:hint="eastAsia"/>
        </w:rPr>
        <w:t>材料齐全，以免影响办理进度。</w:t>
      </w:r>
    </w:p>
    <w:p w14:paraId="4791B87C" w14:textId="692BD1CA" w:rsidR="006036F4" w:rsidRPr="00FD0CC6" w:rsidRDefault="007B7C82" w:rsidP="00FD0CC6">
      <w:pPr>
        <w:ind w:firstLineChars="200" w:firstLine="640"/>
        <w:rPr>
          <w:rFonts w:ascii="仿宋_GB2312" w:hAnsi="仿宋_GB2312"/>
        </w:rPr>
      </w:pPr>
      <w:r>
        <w:rPr>
          <w:rFonts w:ascii="仿宋_GB2312" w:hAnsi="仿宋_GB2312" w:hint="eastAsia"/>
        </w:rPr>
        <w:t>2.</w:t>
      </w:r>
      <w:r w:rsidR="005B67C4">
        <w:rPr>
          <w:rFonts w:ascii="仿宋_GB2312" w:hAnsi="仿宋_GB2312" w:hint="eastAsia"/>
        </w:rPr>
        <w:t>请</w:t>
      </w:r>
      <w:r w:rsidR="006036F4" w:rsidRPr="00FD0CC6">
        <w:rPr>
          <w:rFonts w:ascii="仿宋_GB2312" w:hAnsi="仿宋_GB2312" w:hint="eastAsia"/>
        </w:rPr>
        <w:t>及时打印报销单据，项目</w:t>
      </w:r>
      <w:r w:rsidR="006036F4" w:rsidRPr="00FD0CC6">
        <w:rPr>
          <w:rFonts w:ascii="仿宋_GB2312" w:hAnsi="仿宋_GB2312"/>
        </w:rPr>
        <w:t>000-</w:t>
      </w:r>
      <w:r w:rsidRPr="00FD0CC6">
        <w:rPr>
          <w:rFonts w:ascii="仿宋_GB2312" w:hAnsi="仿宋_GB2312"/>
        </w:rPr>
        <w:t>910</w:t>
      </w:r>
      <w:r>
        <w:rPr>
          <w:rFonts w:ascii="仿宋_GB2312" w:hAnsi="仿宋_GB2312" w:hint="eastAsia"/>
        </w:rPr>
        <w:t>0600001</w:t>
      </w:r>
      <w:r w:rsidR="006036F4" w:rsidRPr="00FD0CC6">
        <w:rPr>
          <w:rFonts w:ascii="仿宋_GB2312" w:hAnsi="仿宋_GB2312"/>
        </w:rPr>
        <w:t>无法在</w:t>
      </w:r>
      <w:r w:rsidR="00D5481B">
        <w:rPr>
          <w:rFonts w:ascii="仿宋_GB2312" w:hAnsi="仿宋_GB2312"/>
        </w:rPr>
        <w:t>教职工财务系统</w:t>
      </w:r>
      <w:r w:rsidR="006036F4" w:rsidRPr="00FD0CC6">
        <w:rPr>
          <w:rFonts w:ascii="仿宋_GB2312" w:hAnsi="仿宋_GB2312"/>
        </w:rPr>
        <w:t>查询到，因此</w:t>
      </w:r>
      <w:r w:rsidR="00B732B7">
        <w:rPr>
          <w:rFonts w:ascii="仿宋_GB2312" w:hAnsi="仿宋_GB2312" w:hint="eastAsia"/>
        </w:rPr>
        <w:t>审批流程结束</w:t>
      </w:r>
      <w:r w:rsidR="006036F4" w:rsidRPr="00FD0CC6">
        <w:rPr>
          <w:rFonts w:ascii="仿宋_GB2312" w:hAnsi="仿宋_GB2312"/>
        </w:rPr>
        <w:t>后请及时打印报销单据。</w:t>
      </w:r>
    </w:p>
    <w:sectPr w:rsidR="006036F4" w:rsidRPr="00FD0CC6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3A95B" w14:textId="77777777" w:rsidR="00DB3E7E" w:rsidRDefault="00DB3E7E" w:rsidP="006036F4">
      <w:pPr>
        <w:spacing w:line="240" w:lineRule="auto"/>
      </w:pPr>
      <w:r>
        <w:separator/>
      </w:r>
    </w:p>
  </w:endnote>
  <w:endnote w:type="continuationSeparator" w:id="0">
    <w:p w14:paraId="1E496FFC" w14:textId="77777777" w:rsidR="00DB3E7E" w:rsidRDefault="00DB3E7E" w:rsidP="00603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26557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  <w:szCs w:val="21"/>
      </w:rPr>
    </w:sdtEndPr>
    <w:sdtContent>
      <w:p w14:paraId="2FD36B7A" w14:textId="26A6D0D6" w:rsidR="00B732B7" w:rsidRPr="00B732B7" w:rsidRDefault="00B732B7" w:rsidP="00B732B7">
        <w:pPr>
          <w:pStyle w:val="a6"/>
          <w:jc w:val="center"/>
          <w:rPr>
            <w:rFonts w:ascii="Times New Roman" w:hAnsi="Times New Roman"/>
            <w:sz w:val="21"/>
            <w:szCs w:val="21"/>
          </w:rPr>
        </w:pPr>
        <w:r w:rsidRPr="00B732B7">
          <w:rPr>
            <w:rFonts w:ascii="Times New Roman" w:hAnsi="Times New Roman"/>
            <w:sz w:val="21"/>
            <w:szCs w:val="21"/>
          </w:rPr>
          <w:fldChar w:fldCharType="begin"/>
        </w:r>
        <w:r w:rsidRPr="00B732B7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B732B7">
          <w:rPr>
            <w:rFonts w:ascii="Times New Roman" w:hAnsi="Times New Roman"/>
            <w:sz w:val="21"/>
            <w:szCs w:val="21"/>
          </w:rPr>
          <w:fldChar w:fldCharType="separate"/>
        </w:r>
        <w:r w:rsidR="00F84159" w:rsidRPr="00F84159">
          <w:rPr>
            <w:rFonts w:ascii="Times New Roman" w:hAnsi="Times New Roman"/>
            <w:noProof/>
            <w:sz w:val="21"/>
            <w:szCs w:val="21"/>
            <w:lang w:val="zh-CN"/>
          </w:rPr>
          <w:t>4</w:t>
        </w:r>
        <w:r w:rsidRPr="00B732B7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C5245" w14:textId="77777777" w:rsidR="00DB3E7E" w:rsidRDefault="00DB3E7E" w:rsidP="006036F4">
      <w:pPr>
        <w:spacing w:line="240" w:lineRule="auto"/>
      </w:pPr>
      <w:r>
        <w:separator/>
      </w:r>
    </w:p>
  </w:footnote>
  <w:footnote w:type="continuationSeparator" w:id="0">
    <w:p w14:paraId="4BAD8C2A" w14:textId="77777777" w:rsidR="00DB3E7E" w:rsidRDefault="00DB3E7E" w:rsidP="00603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61BA"/>
    <w:multiLevelType w:val="hybridMultilevel"/>
    <w:tmpl w:val="335807BC"/>
    <w:lvl w:ilvl="0" w:tplc="DB26D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5B3C77"/>
    <w:multiLevelType w:val="hybridMultilevel"/>
    <w:tmpl w:val="B4F231A2"/>
    <w:lvl w:ilvl="0" w:tplc="52E23D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B7"/>
    <w:rsid w:val="0004706F"/>
    <w:rsid w:val="0005730C"/>
    <w:rsid w:val="000B3902"/>
    <w:rsid w:val="0019476E"/>
    <w:rsid w:val="001B26C5"/>
    <w:rsid w:val="001C7709"/>
    <w:rsid w:val="001D1697"/>
    <w:rsid w:val="002535A9"/>
    <w:rsid w:val="00272ECB"/>
    <w:rsid w:val="002C7A15"/>
    <w:rsid w:val="00307168"/>
    <w:rsid w:val="00312DA0"/>
    <w:rsid w:val="00396407"/>
    <w:rsid w:val="003C786B"/>
    <w:rsid w:val="003F6E58"/>
    <w:rsid w:val="00416C90"/>
    <w:rsid w:val="0042027F"/>
    <w:rsid w:val="0044330A"/>
    <w:rsid w:val="00462B20"/>
    <w:rsid w:val="00556419"/>
    <w:rsid w:val="005B67C4"/>
    <w:rsid w:val="005F30B7"/>
    <w:rsid w:val="006036F4"/>
    <w:rsid w:val="006428A6"/>
    <w:rsid w:val="006619AD"/>
    <w:rsid w:val="007220E0"/>
    <w:rsid w:val="007278C6"/>
    <w:rsid w:val="007B7C82"/>
    <w:rsid w:val="007E0897"/>
    <w:rsid w:val="007F6578"/>
    <w:rsid w:val="008758F4"/>
    <w:rsid w:val="0089627E"/>
    <w:rsid w:val="00896C3C"/>
    <w:rsid w:val="008F46EE"/>
    <w:rsid w:val="00904978"/>
    <w:rsid w:val="00924984"/>
    <w:rsid w:val="0099325C"/>
    <w:rsid w:val="009B530B"/>
    <w:rsid w:val="009E688A"/>
    <w:rsid w:val="00A7530F"/>
    <w:rsid w:val="00A94C76"/>
    <w:rsid w:val="00B32746"/>
    <w:rsid w:val="00B50564"/>
    <w:rsid w:val="00B732B7"/>
    <w:rsid w:val="00BA16FF"/>
    <w:rsid w:val="00C07218"/>
    <w:rsid w:val="00C15092"/>
    <w:rsid w:val="00D15A42"/>
    <w:rsid w:val="00D5481B"/>
    <w:rsid w:val="00D56A37"/>
    <w:rsid w:val="00DB3E7E"/>
    <w:rsid w:val="00DD62DA"/>
    <w:rsid w:val="00E77CFF"/>
    <w:rsid w:val="00F51F20"/>
    <w:rsid w:val="00F7122C"/>
    <w:rsid w:val="00F84159"/>
    <w:rsid w:val="00FD02DD"/>
    <w:rsid w:val="00FD0CC6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D79EFB"/>
  <w15:chartTrackingRefBased/>
  <w15:docId w15:val="{96DF85E9-F922-4DDF-AD2D-BE037BA9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FF"/>
    <w:pPr>
      <w:widowControl w:val="0"/>
      <w:spacing w:line="600" w:lineRule="exact"/>
      <w:jc w:val="both"/>
    </w:pPr>
    <w:rPr>
      <w:rFonts w:ascii="等线" w:eastAsia="仿宋_GB2312" w:hAnsi="等线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1C7709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rsid w:val="001C7709"/>
    <w:rPr>
      <w:rFonts w:asciiTheme="majorHAnsi" w:eastAsia="方正小标宋简体" w:hAnsiTheme="majorHAnsi" w:cstheme="majorBidi"/>
      <w:bCs/>
      <w:sz w:val="44"/>
      <w:szCs w:val="32"/>
    </w:rPr>
  </w:style>
  <w:style w:type="paragraph" w:styleId="a4">
    <w:name w:val="List Paragraph"/>
    <w:basedOn w:val="a"/>
    <w:uiPriority w:val="34"/>
    <w:qFormat/>
    <w:rsid w:val="008F46E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60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036F4"/>
    <w:rPr>
      <w:rFonts w:ascii="等线" w:eastAsia="仿宋_GB2312" w:hAnsi="等线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036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036F4"/>
    <w:rPr>
      <w:rFonts w:ascii="等线" w:eastAsia="仿宋_GB2312" w:hAnsi="等线" w:cs="Times New Roman"/>
      <w:sz w:val="18"/>
      <w:szCs w:val="18"/>
    </w:rPr>
  </w:style>
  <w:style w:type="paragraph" w:styleId="a7">
    <w:name w:val="No Spacing"/>
    <w:uiPriority w:val="1"/>
    <w:qFormat/>
    <w:rsid w:val="00F51F20"/>
    <w:pPr>
      <w:widowControl w:val="0"/>
      <w:jc w:val="both"/>
    </w:pPr>
    <w:rPr>
      <w:rFonts w:ascii="等线" w:eastAsia="仿宋_GB2312" w:hAnsi="等线" w:cs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93</Words>
  <Characters>533</Characters>
  <Application>Microsoft Office Word</Application>
  <DocSecurity>0</DocSecurity>
  <Lines>4</Lines>
  <Paragraphs>1</Paragraphs>
  <ScaleCrop>false</ScaleCrop>
  <Company>计划财务处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BXH</dc:creator>
  <cp:keywords/>
  <dc:description/>
  <cp:lastModifiedBy>xiaobai</cp:lastModifiedBy>
  <cp:revision>32</cp:revision>
  <dcterms:created xsi:type="dcterms:W3CDTF">2025-03-19T08:44:00Z</dcterms:created>
  <dcterms:modified xsi:type="dcterms:W3CDTF">2025-10-11T01:36:00Z</dcterms:modified>
</cp:coreProperties>
</file>