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708" w:rsidRDefault="00690708" w:rsidP="00690708"/>
    <w:p w:rsidR="00690708" w:rsidRDefault="00690708" w:rsidP="00690708"/>
    <w:p w:rsidR="00690708" w:rsidRDefault="00690708" w:rsidP="00690708"/>
    <w:p w:rsidR="00690708" w:rsidRDefault="00690708" w:rsidP="00690708"/>
    <w:p w:rsidR="00690708" w:rsidRDefault="00690708" w:rsidP="00690708"/>
    <w:p w:rsidR="00690708" w:rsidRDefault="00690708" w:rsidP="00690708"/>
    <w:p w:rsidR="00690708" w:rsidRDefault="00690708" w:rsidP="00690708"/>
    <w:p w:rsidR="00690708" w:rsidRDefault="00690708" w:rsidP="00690708"/>
    <w:p w:rsidR="00690708" w:rsidRDefault="00690708" w:rsidP="00690708"/>
    <w:p w:rsidR="00690708" w:rsidRDefault="00690708" w:rsidP="00690708"/>
    <w:p w:rsidR="00690708" w:rsidRDefault="00690708" w:rsidP="00690708"/>
    <w:p w:rsidR="00690708" w:rsidRPr="00690708" w:rsidRDefault="00EE22BA" w:rsidP="00690708">
      <w:pPr>
        <w:widowControl/>
        <w:jc w:val="center"/>
        <w:rPr>
          <w:rFonts w:ascii="宋体" w:eastAsia="宋体" w:hAnsi="宋体" w:cs="Times New Roman" w:hint="eastAsia"/>
          <w:b/>
          <w:kern w:val="0"/>
          <w:sz w:val="52"/>
          <w:szCs w:val="52"/>
        </w:rPr>
      </w:pPr>
      <w:r>
        <w:rPr>
          <w:rFonts w:ascii="宋体" w:eastAsia="宋体" w:hAnsi="宋体" w:cs="Times New Roman" w:hint="eastAsia"/>
          <w:b/>
          <w:kern w:val="0"/>
          <w:sz w:val="52"/>
          <w:szCs w:val="52"/>
        </w:rPr>
        <w:t>个人</w:t>
      </w:r>
      <w:bookmarkStart w:id="0" w:name="_GoBack"/>
      <w:bookmarkEnd w:id="0"/>
      <w:r w:rsidR="00152335" w:rsidRPr="00152335">
        <w:rPr>
          <w:rFonts w:ascii="宋体" w:eastAsia="宋体" w:hAnsi="宋体" w:cs="Times New Roman" w:hint="eastAsia"/>
          <w:b/>
          <w:kern w:val="0"/>
          <w:sz w:val="52"/>
          <w:szCs w:val="52"/>
        </w:rPr>
        <w:t>收入申报系统</w:t>
      </w:r>
    </w:p>
    <w:p w:rsidR="00690708" w:rsidRPr="00690708" w:rsidRDefault="00A11733" w:rsidP="00690708">
      <w:pPr>
        <w:widowControl/>
        <w:jc w:val="center"/>
        <w:rPr>
          <w:rFonts w:ascii="宋体" w:eastAsia="宋体" w:hAnsi="宋体" w:cs="Times New Roman"/>
          <w:b/>
          <w:kern w:val="0"/>
          <w:sz w:val="52"/>
          <w:szCs w:val="52"/>
        </w:rPr>
      </w:pPr>
      <w:r>
        <w:rPr>
          <w:rFonts w:ascii="宋体" w:eastAsia="宋体" w:hAnsi="宋体" w:cs="Times New Roman" w:hint="eastAsia"/>
          <w:b/>
          <w:kern w:val="0"/>
          <w:sz w:val="52"/>
          <w:szCs w:val="52"/>
        </w:rPr>
        <w:t>操作指南</w:t>
      </w:r>
    </w:p>
    <w:p w:rsidR="00690708" w:rsidRDefault="00690708">
      <w:pPr>
        <w:widowControl/>
        <w:jc w:val="left"/>
      </w:pPr>
      <w:r>
        <w:br w:type="page"/>
      </w:r>
    </w:p>
    <w:p w:rsidR="00E0098A" w:rsidRDefault="00E62572">
      <w:pPr>
        <w:pStyle w:val="a5"/>
        <w:spacing w:line="600" w:lineRule="exact"/>
        <w:rPr>
          <w:rFonts w:ascii="方正小标宋简体" w:eastAsia="方正小标宋简体"/>
        </w:rPr>
      </w:pPr>
      <w:r>
        <w:rPr>
          <w:rFonts w:ascii="方正小标宋简体" w:eastAsia="方正小标宋简体" w:hint="eastAsia"/>
        </w:rPr>
        <w:lastRenderedPageBreak/>
        <w:t>收入申报系统操作指南</w:t>
      </w:r>
    </w:p>
    <w:p w:rsidR="00E0098A" w:rsidRDefault="00E0098A">
      <w:pPr>
        <w:spacing w:line="580" w:lineRule="exact"/>
        <w:ind w:firstLineChars="200" w:firstLine="640"/>
        <w:rPr>
          <w:rFonts w:ascii="仿宋" w:hAnsi="仿宋"/>
          <w:szCs w:val="32"/>
        </w:rPr>
      </w:pPr>
    </w:p>
    <w:p w:rsidR="00E0098A" w:rsidRDefault="00E62572">
      <w:pPr>
        <w:spacing w:line="580" w:lineRule="exact"/>
        <w:ind w:firstLineChars="200" w:firstLine="640"/>
        <w:rPr>
          <w:rFonts w:ascii="仿宋" w:hAnsi="仿宋"/>
          <w:szCs w:val="32"/>
        </w:rPr>
      </w:pPr>
      <w:r>
        <w:rPr>
          <w:rFonts w:ascii="仿宋" w:hAnsi="仿宋"/>
          <w:szCs w:val="32"/>
        </w:rPr>
        <w:t>收入申报系统用于发放需要计税的收入，如咨询费、劳务费、科研绩效等。不需要计税的报销项目在“网上报销”中填写，如出差报销、资产报销、日常费用报销等。</w:t>
      </w:r>
    </w:p>
    <w:p w:rsidR="00E0098A" w:rsidRDefault="00E62572">
      <w:pPr>
        <w:spacing w:line="580" w:lineRule="exact"/>
        <w:ind w:firstLineChars="200" w:firstLine="640"/>
        <w:rPr>
          <w:rFonts w:ascii="仿宋" w:hAnsi="仿宋"/>
          <w:szCs w:val="32"/>
        </w:rPr>
      </w:pPr>
      <w:r>
        <w:rPr>
          <w:rFonts w:ascii="仿宋" w:hAnsi="仿宋"/>
          <w:szCs w:val="32"/>
        </w:rPr>
        <w:t>校内人员只能在“校内人员其他工薪收入申报”中填写工薪发放</w:t>
      </w:r>
      <w:r>
        <w:rPr>
          <w:rFonts w:ascii="仿宋" w:hAnsi="仿宋" w:hint="eastAsia"/>
          <w:szCs w:val="32"/>
        </w:rPr>
        <w:t>；</w:t>
      </w:r>
      <w:r>
        <w:rPr>
          <w:rFonts w:ascii="仿宋" w:hAnsi="仿宋"/>
          <w:szCs w:val="32"/>
        </w:rPr>
        <w:t>校外人员在“校外人员劳务申报”中填写</w:t>
      </w:r>
      <w:r w:rsidR="00796471">
        <w:rPr>
          <w:rFonts w:ascii="仿宋" w:hAnsi="仿宋"/>
          <w:szCs w:val="32"/>
        </w:rPr>
        <w:t>；</w:t>
      </w:r>
      <w:r w:rsidR="00796471" w:rsidRPr="00796471">
        <w:rPr>
          <w:rFonts w:ascii="仿宋" w:hAnsi="仿宋" w:hint="eastAsia"/>
          <w:szCs w:val="32"/>
        </w:rPr>
        <w:t>校内学生劳务在“</w:t>
      </w:r>
      <w:r w:rsidR="00796471">
        <w:rPr>
          <w:rFonts w:ascii="仿宋" w:hAnsi="仿宋" w:hint="eastAsia"/>
          <w:szCs w:val="32"/>
        </w:rPr>
        <w:t>学生</w:t>
      </w:r>
      <w:r w:rsidR="00796471" w:rsidRPr="00796471">
        <w:rPr>
          <w:rFonts w:ascii="仿宋" w:hAnsi="仿宋" w:hint="eastAsia"/>
          <w:szCs w:val="32"/>
        </w:rPr>
        <w:t>劳务申报”中填写</w:t>
      </w:r>
      <w:r>
        <w:rPr>
          <w:rFonts w:ascii="仿宋" w:hAnsi="仿宋"/>
          <w:szCs w:val="32"/>
        </w:rPr>
        <w:t>。</w:t>
      </w:r>
    </w:p>
    <w:p w:rsidR="00E0098A" w:rsidRDefault="00E62572">
      <w:pPr>
        <w:spacing w:line="580" w:lineRule="exact"/>
        <w:ind w:firstLineChars="200" w:firstLine="640"/>
        <w:rPr>
          <w:rFonts w:ascii="仿宋" w:hAnsi="仿宋"/>
          <w:szCs w:val="32"/>
        </w:rPr>
      </w:pPr>
      <w:r>
        <w:rPr>
          <w:rFonts w:ascii="仿宋" w:hAnsi="仿宋"/>
          <w:color w:val="FF0000"/>
          <w:szCs w:val="32"/>
        </w:rPr>
        <w:t>重要提示：使用</w:t>
      </w:r>
      <w:r>
        <w:rPr>
          <w:rFonts w:ascii="仿宋" w:hAnsi="仿宋" w:hint="eastAsia"/>
          <w:color w:val="FF0000"/>
          <w:szCs w:val="32"/>
        </w:rPr>
        <w:t>3</w:t>
      </w:r>
      <w:r>
        <w:rPr>
          <w:rFonts w:ascii="仿宋" w:hAnsi="仿宋"/>
          <w:color w:val="FF0000"/>
          <w:szCs w:val="32"/>
        </w:rPr>
        <w:t>60浏览器</w:t>
      </w:r>
      <w:r w:rsidR="00C75160">
        <w:rPr>
          <w:rFonts w:ascii="仿宋" w:hAnsi="仿宋" w:hint="eastAsia"/>
          <w:color w:val="FF0000"/>
          <w:szCs w:val="32"/>
        </w:rPr>
        <w:t>时</w:t>
      </w:r>
      <w:r>
        <w:rPr>
          <w:rFonts w:ascii="仿宋" w:hAnsi="仿宋"/>
          <w:color w:val="FF0000"/>
          <w:szCs w:val="32"/>
        </w:rPr>
        <w:t>必须是极速模式</w:t>
      </w:r>
      <w:r>
        <w:rPr>
          <w:rFonts w:ascii="仿宋" w:hAnsi="仿宋"/>
          <w:szCs w:val="32"/>
        </w:rPr>
        <w:t>，如图</w:t>
      </w:r>
      <w:r>
        <w:rPr>
          <w:rFonts w:ascii="仿宋" w:hAnsi="仿宋" w:hint="eastAsia"/>
          <w:szCs w:val="32"/>
        </w:rPr>
        <w:t>1中红色方框的位置可以选择模式，如果选择兼容模式，将默认进入校内人员其他工薪收入申报，左侧的内容无法显示</w:t>
      </w:r>
      <w:r>
        <w:rPr>
          <w:rFonts w:ascii="仿宋" w:hAnsi="仿宋"/>
          <w:szCs w:val="32"/>
        </w:rPr>
        <w:t>。</w:t>
      </w:r>
      <w:r w:rsidR="00C75160" w:rsidRPr="00AC5222">
        <w:rPr>
          <w:rFonts w:ascii="仿宋" w:hAnsi="仿宋"/>
          <w:color w:val="FF0000"/>
          <w:szCs w:val="32"/>
        </w:rPr>
        <w:t>其它浏览器无限制</w:t>
      </w:r>
      <w:r w:rsidR="00C75160">
        <w:rPr>
          <w:rFonts w:ascii="仿宋" w:hAnsi="仿宋"/>
          <w:szCs w:val="32"/>
        </w:rPr>
        <w:t>，如</w:t>
      </w:r>
      <w:r w:rsidR="00C75160" w:rsidRPr="00C75160">
        <w:rPr>
          <w:rFonts w:ascii="仿宋" w:hAnsi="仿宋" w:hint="eastAsia"/>
          <w:szCs w:val="32"/>
        </w:rPr>
        <w:t>谷歌，QQ，火狐</w:t>
      </w:r>
      <w:r w:rsidR="00C75160">
        <w:rPr>
          <w:rFonts w:ascii="仿宋" w:hAnsi="仿宋" w:hint="eastAsia"/>
          <w:szCs w:val="32"/>
        </w:rPr>
        <w:t>等。</w:t>
      </w:r>
    </w:p>
    <w:p w:rsidR="00AA3333" w:rsidRDefault="00AA3333">
      <w:pPr>
        <w:spacing w:line="580" w:lineRule="exact"/>
        <w:ind w:firstLineChars="200" w:firstLine="640"/>
        <w:rPr>
          <w:rFonts w:ascii="仿宋" w:hAnsi="仿宋" w:hint="eastAsia"/>
          <w:szCs w:val="32"/>
        </w:rPr>
      </w:pPr>
    </w:p>
    <w:p w:rsidR="0094720D" w:rsidRPr="0094720D" w:rsidRDefault="0094720D" w:rsidP="0094720D">
      <w:pPr>
        <w:spacing w:line="600" w:lineRule="exact"/>
        <w:ind w:left="51"/>
        <w:jc w:val="center"/>
        <w:outlineLvl w:val="0"/>
        <w:rPr>
          <w:rFonts w:ascii="仿宋_GB2312" w:eastAsia="仿宋_GB2312" w:hAnsiTheme="majorEastAsia" w:hint="eastAsia"/>
          <w:b/>
          <w:sz w:val="44"/>
          <w:szCs w:val="44"/>
        </w:rPr>
      </w:pPr>
      <w:r w:rsidRPr="0094720D">
        <w:rPr>
          <w:rFonts w:ascii="仿宋_GB2312" w:eastAsia="仿宋_GB2312" w:hAnsiTheme="majorEastAsia" w:hint="eastAsia"/>
          <w:b/>
          <w:sz w:val="44"/>
          <w:szCs w:val="44"/>
        </w:rPr>
        <w:t>第一节 登录</w:t>
      </w:r>
    </w:p>
    <w:p w:rsidR="0094720D" w:rsidRPr="006D0DD9" w:rsidRDefault="0094720D" w:rsidP="0094720D">
      <w:pPr>
        <w:widowControl/>
        <w:spacing w:line="600" w:lineRule="exact"/>
        <w:ind w:firstLineChars="200" w:firstLine="723"/>
        <w:jc w:val="left"/>
        <w:outlineLvl w:val="0"/>
        <w:rPr>
          <w:rFonts w:ascii="仿宋_GB2312" w:eastAsia="仿宋_GB2312" w:hAnsi="宋体" w:cs="Times New Roman" w:hint="eastAsia"/>
          <w:b/>
          <w:color w:val="FF0000"/>
          <w:kern w:val="0"/>
          <w:sz w:val="36"/>
          <w:szCs w:val="36"/>
        </w:rPr>
      </w:pPr>
      <w:r w:rsidRPr="006D0DD9">
        <w:rPr>
          <w:rFonts w:ascii="仿宋_GB2312" w:eastAsia="仿宋_GB2312" w:hAnsi="宋体" w:cs="Times New Roman" w:hint="eastAsia"/>
          <w:b/>
          <w:color w:val="FF0000"/>
          <w:kern w:val="0"/>
          <w:sz w:val="36"/>
          <w:szCs w:val="36"/>
        </w:rPr>
        <w:t>一</w:t>
      </w:r>
      <w:r w:rsidRPr="006D0DD9">
        <w:rPr>
          <w:rFonts w:ascii="仿宋_GB2312" w:eastAsia="仿宋_GB2312" w:hAnsi="宋体" w:cs="Times New Roman" w:hint="eastAsia"/>
          <w:b/>
          <w:color w:val="FF0000"/>
          <w:kern w:val="0"/>
          <w:sz w:val="36"/>
          <w:szCs w:val="36"/>
        </w:rPr>
        <w:t>、</w:t>
      </w:r>
      <w:r w:rsidRPr="006D0DD9">
        <w:rPr>
          <w:rFonts w:ascii="仿宋_GB2312" w:eastAsia="仿宋_GB2312" w:hAnsi="宋体" w:cs="Times New Roman" w:hint="eastAsia"/>
          <w:b/>
          <w:color w:val="FF0000"/>
          <w:kern w:val="0"/>
          <w:sz w:val="36"/>
          <w:szCs w:val="36"/>
        </w:rPr>
        <w:tab/>
        <w:t>平台跳转</w:t>
      </w:r>
      <w:r w:rsidRPr="006D0DD9">
        <w:rPr>
          <w:rFonts w:ascii="仿宋_GB2312" w:eastAsia="仿宋_GB2312" w:hAnsi="宋体" w:cs="Times New Roman" w:hint="eastAsia"/>
          <w:b/>
          <w:color w:val="FF0000"/>
          <w:kern w:val="0"/>
          <w:sz w:val="36"/>
          <w:szCs w:val="36"/>
        </w:rPr>
        <w:t>登录</w:t>
      </w:r>
    </w:p>
    <w:p w:rsidR="0094720D" w:rsidRDefault="0094720D" w:rsidP="0094720D">
      <w:pPr>
        <w:ind w:firstLineChars="200" w:firstLine="640"/>
        <w:rPr>
          <w:rFonts w:ascii="宋体" w:eastAsia="宋体" w:hAnsi="宋体" w:cs="Times New Roman"/>
          <w:b/>
          <w:kern w:val="0"/>
          <w:szCs w:val="32"/>
        </w:rPr>
      </w:pPr>
      <w:r>
        <w:rPr>
          <w:noProof/>
        </w:rPr>
        <w:drawing>
          <wp:inline distT="0" distB="0" distL="114300" distR="114300" wp14:anchorId="7857D999" wp14:editId="5D43AD94">
            <wp:extent cx="5263515" cy="1551305"/>
            <wp:effectExtent l="0" t="0" r="4445" b="317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8"/>
                    <a:stretch>
                      <a:fillRect/>
                    </a:stretch>
                  </pic:blipFill>
                  <pic:spPr>
                    <a:xfrm>
                      <a:off x="0" y="0"/>
                      <a:ext cx="5263515" cy="1551305"/>
                    </a:xfrm>
                    <a:prstGeom prst="rect">
                      <a:avLst/>
                    </a:prstGeom>
                    <a:noFill/>
                    <a:ln>
                      <a:noFill/>
                    </a:ln>
                  </pic:spPr>
                </pic:pic>
              </a:graphicData>
            </a:graphic>
          </wp:inline>
        </w:drawing>
      </w:r>
    </w:p>
    <w:p w:rsidR="0094720D" w:rsidRPr="006D0DD9" w:rsidRDefault="0094720D" w:rsidP="006D0DD9">
      <w:pPr>
        <w:widowControl/>
        <w:spacing w:line="600" w:lineRule="exact"/>
        <w:ind w:firstLineChars="200" w:firstLine="723"/>
        <w:jc w:val="left"/>
        <w:outlineLvl w:val="0"/>
        <w:rPr>
          <w:rFonts w:ascii="仿宋_GB2312" w:eastAsia="仿宋_GB2312" w:hAnsi="宋体" w:cs="Times New Roman" w:hint="eastAsia"/>
          <w:b/>
          <w:color w:val="FF0000"/>
          <w:kern w:val="0"/>
          <w:sz w:val="36"/>
          <w:szCs w:val="36"/>
        </w:rPr>
      </w:pPr>
      <w:r w:rsidRPr="006D0DD9">
        <w:rPr>
          <w:rFonts w:ascii="仿宋_GB2312" w:eastAsia="仿宋_GB2312" w:hAnsi="宋体" w:cs="Times New Roman" w:hint="eastAsia"/>
          <w:b/>
          <w:color w:val="FF0000"/>
          <w:kern w:val="0"/>
          <w:sz w:val="36"/>
          <w:szCs w:val="36"/>
        </w:rPr>
        <w:t>二、</w:t>
      </w:r>
      <w:r w:rsidRPr="006D0DD9">
        <w:rPr>
          <w:rFonts w:ascii="仿宋_GB2312" w:eastAsia="仿宋_GB2312" w:hAnsi="宋体" w:cs="Times New Roman" w:hint="eastAsia"/>
          <w:b/>
          <w:color w:val="FF0000"/>
          <w:kern w:val="0"/>
          <w:sz w:val="36"/>
          <w:szCs w:val="36"/>
        </w:rPr>
        <w:tab/>
        <w:t>收入申报首页</w:t>
      </w:r>
    </w:p>
    <w:p w:rsidR="00E0098A" w:rsidRDefault="00E62572">
      <w:pPr>
        <w:rPr>
          <w:rFonts w:ascii="仿宋" w:hAnsi="仿宋"/>
          <w:szCs w:val="32"/>
        </w:rPr>
      </w:pPr>
      <w:r>
        <w:rPr>
          <w:rFonts w:ascii="仿宋" w:hAnsi="仿宋"/>
          <w:noProof/>
          <w:szCs w:val="32"/>
        </w:rPr>
        <w:drawing>
          <wp:inline distT="0" distB="0" distL="0" distR="0">
            <wp:extent cx="5613400" cy="1394460"/>
            <wp:effectExtent l="0" t="0" r="635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9"/>
                    <a:stretch>
                      <a:fillRect/>
                    </a:stretch>
                  </pic:blipFill>
                  <pic:spPr>
                    <a:xfrm>
                      <a:off x="0" y="0"/>
                      <a:ext cx="5676530" cy="1410590"/>
                    </a:xfrm>
                    <a:prstGeom prst="rect">
                      <a:avLst/>
                    </a:prstGeom>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w:t>
      </w:r>
      <w:r>
        <w:rPr>
          <w:rFonts w:ascii="仿宋" w:hAnsi="仿宋" w:hint="eastAsia"/>
          <w:b/>
          <w:bCs/>
          <w:sz w:val="21"/>
          <w:szCs w:val="21"/>
        </w:rPr>
        <w:t>1</w:t>
      </w:r>
    </w:p>
    <w:p w:rsidR="00E0098A" w:rsidRPr="0094720D" w:rsidRDefault="0094720D" w:rsidP="0094720D">
      <w:pPr>
        <w:spacing w:line="600" w:lineRule="exact"/>
        <w:ind w:left="51"/>
        <w:jc w:val="center"/>
        <w:outlineLvl w:val="0"/>
        <w:rPr>
          <w:rFonts w:ascii="仿宋_GB2312" w:eastAsia="仿宋_GB2312" w:hAnsiTheme="majorEastAsia"/>
          <w:b/>
          <w:sz w:val="44"/>
          <w:szCs w:val="44"/>
        </w:rPr>
      </w:pPr>
      <w:r>
        <w:rPr>
          <w:rFonts w:ascii="仿宋_GB2312" w:eastAsia="仿宋_GB2312" w:hAnsiTheme="majorEastAsia"/>
          <w:b/>
          <w:sz w:val="44"/>
          <w:szCs w:val="44"/>
        </w:rPr>
        <w:t>第二节</w:t>
      </w:r>
      <w:r>
        <w:rPr>
          <w:rFonts w:ascii="仿宋_GB2312" w:eastAsia="仿宋_GB2312" w:hAnsiTheme="majorEastAsia" w:hint="eastAsia"/>
          <w:b/>
          <w:sz w:val="44"/>
          <w:szCs w:val="44"/>
        </w:rPr>
        <w:t xml:space="preserve"> </w:t>
      </w:r>
      <w:r w:rsidR="00E62572" w:rsidRPr="0094720D">
        <w:rPr>
          <w:rFonts w:ascii="仿宋_GB2312" w:eastAsia="仿宋_GB2312" w:hAnsiTheme="majorEastAsia"/>
          <w:b/>
          <w:sz w:val="44"/>
          <w:szCs w:val="44"/>
        </w:rPr>
        <w:t>校内人员其他工薪申报</w:t>
      </w:r>
    </w:p>
    <w:p w:rsidR="00E0098A" w:rsidRDefault="00E0098A">
      <w:pPr>
        <w:spacing w:line="460" w:lineRule="exact"/>
        <w:rPr>
          <w:rFonts w:ascii="仿宋" w:hAnsi="仿宋"/>
          <w:b/>
          <w:bCs/>
          <w:szCs w:val="32"/>
        </w:rPr>
      </w:pPr>
    </w:p>
    <w:p w:rsidR="00E0098A" w:rsidRPr="006D0DD9" w:rsidRDefault="00E62572" w:rsidP="006D0DD9">
      <w:pPr>
        <w:widowControl/>
        <w:spacing w:line="600" w:lineRule="exact"/>
        <w:ind w:firstLineChars="200" w:firstLine="723"/>
        <w:jc w:val="left"/>
        <w:outlineLvl w:val="0"/>
        <w:rPr>
          <w:rFonts w:ascii="仿宋_GB2312" w:eastAsia="仿宋_GB2312" w:hAnsi="宋体" w:cs="Times New Roman"/>
          <w:b/>
          <w:color w:val="FF0000"/>
          <w:kern w:val="0"/>
          <w:sz w:val="36"/>
          <w:szCs w:val="36"/>
        </w:rPr>
      </w:pPr>
      <w:r w:rsidRPr="006D0DD9">
        <w:rPr>
          <w:rFonts w:ascii="仿宋_GB2312" w:eastAsia="仿宋_GB2312" w:hAnsi="宋体" w:cs="Times New Roman" w:hint="eastAsia"/>
          <w:b/>
          <w:color w:val="FF0000"/>
          <w:kern w:val="0"/>
          <w:sz w:val="36"/>
          <w:szCs w:val="36"/>
        </w:rPr>
        <w:t>一、</w:t>
      </w:r>
      <w:r w:rsidRPr="006D0DD9">
        <w:rPr>
          <w:rFonts w:ascii="仿宋_GB2312" w:eastAsia="仿宋_GB2312" w:hAnsi="宋体" w:cs="Times New Roman"/>
          <w:b/>
          <w:color w:val="FF0000"/>
          <w:kern w:val="0"/>
          <w:sz w:val="36"/>
          <w:szCs w:val="36"/>
        </w:rPr>
        <w:t>其他工薪收入发放录入</w:t>
      </w:r>
      <w:r w:rsidRPr="006D0DD9">
        <w:rPr>
          <w:rFonts w:ascii="仿宋_GB2312" w:eastAsia="仿宋_GB2312" w:hAnsi="宋体" w:cs="Times New Roman" w:hint="eastAsia"/>
          <w:b/>
          <w:color w:val="FF0000"/>
          <w:kern w:val="0"/>
          <w:sz w:val="36"/>
          <w:szCs w:val="36"/>
        </w:rPr>
        <w:t>-单</w:t>
      </w:r>
    </w:p>
    <w:p w:rsidR="00E0098A" w:rsidRPr="006D0DD9" w:rsidRDefault="00E62572" w:rsidP="006D0DD9">
      <w:pPr>
        <w:widowControl/>
        <w:spacing w:line="600" w:lineRule="exact"/>
        <w:ind w:firstLineChars="200" w:firstLine="723"/>
        <w:jc w:val="left"/>
        <w:outlineLvl w:val="0"/>
        <w:rPr>
          <w:rFonts w:ascii="仿宋_GB2312" w:eastAsia="仿宋_GB2312" w:hAnsi="宋体" w:cs="Times New Roman"/>
          <w:b/>
          <w:color w:val="2E74B5" w:themeColor="accent1" w:themeShade="BF"/>
          <w:kern w:val="0"/>
          <w:sz w:val="36"/>
          <w:szCs w:val="36"/>
        </w:rPr>
      </w:pPr>
      <w:r w:rsidRPr="006D0DD9">
        <w:rPr>
          <w:rFonts w:ascii="仿宋_GB2312" w:eastAsia="仿宋_GB2312" w:hAnsi="宋体" w:cs="Times New Roman"/>
          <w:b/>
          <w:color w:val="2E74B5" w:themeColor="accent1" w:themeShade="BF"/>
          <w:kern w:val="0"/>
          <w:sz w:val="36"/>
          <w:szCs w:val="36"/>
        </w:rPr>
        <w:t>第一步：发放类型及支付选择</w:t>
      </w:r>
    </w:p>
    <w:p w:rsidR="00E0098A" w:rsidRDefault="00E62572">
      <w:pPr>
        <w:spacing w:line="520" w:lineRule="exact"/>
        <w:ind w:firstLineChars="200" w:firstLine="640"/>
        <w:rPr>
          <w:rFonts w:ascii="仿宋" w:hAnsi="仿宋"/>
          <w:szCs w:val="32"/>
        </w:rPr>
      </w:pPr>
      <w:r>
        <w:rPr>
          <w:rFonts w:ascii="仿宋" w:hAnsi="仿宋" w:hint="eastAsia"/>
          <w:szCs w:val="32"/>
        </w:rPr>
        <w:t>1.</w:t>
      </w:r>
      <w:r>
        <w:rPr>
          <w:rFonts w:ascii="仿宋" w:hAnsi="仿宋"/>
          <w:szCs w:val="32"/>
        </w:rPr>
        <w:t>点击左侧“校内人员其他工薪收入申报”——“其他工薪收入发放录入</w:t>
      </w:r>
      <w:r>
        <w:rPr>
          <w:rFonts w:ascii="仿宋" w:hAnsi="仿宋" w:hint="eastAsia"/>
          <w:szCs w:val="32"/>
        </w:rPr>
        <w:t>-单</w:t>
      </w:r>
      <w:r>
        <w:rPr>
          <w:rFonts w:ascii="仿宋" w:hAnsi="仿宋"/>
          <w:szCs w:val="32"/>
        </w:rPr>
        <w:t>”。</w:t>
      </w:r>
    </w:p>
    <w:p w:rsidR="00E0098A" w:rsidRDefault="00E62572">
      <w:pPr>
        <w:rPr>
          <w:rFonts w:ascii="仿宋" w:hAnsi="仿宋"/>
          <w:szCs w:val="32"/>
        </w:rPr>
      </w:pPr>
      <w:r>
        <w:rPr>
          <w:rFonts w:ascii="仿宋" w:hAnsi="仿宋"/>
          <w:noProof/>
          <w:szCs w:val="32"/>
        </w:rPr>
        <w:drawing>
          <wp:inline distT="0" distB="0" distL="0" distR="0">
            <wp:extent cx="5621020" cy="895350"/>
            <wp:effectExtent l="0" t="0" r="177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rcRect l="-2" t="-2" r="35698" b="64972"/>
                    <a:stretch>
                      <a:fillRect/>
                    </a:stretch>
                  </pic:blipFill>
                  <pic:spPr>
                    <a:xfrm>
                      <a:off x="0" y="0"/>
                      <a:ext cx="5681710" cy="895350"/>
                    </a:xfrm>
                    <a:prstGeom prst="rect">
                      <a:avLst/>
                    </a:prstGeom>
                    <a:ln>
                      <a:noFill/>
                    </a:ln>
                  </pic:spPr>
                </pic:pic>
              </a:graphicData>
            </a:graphic>
          </wp:inline>
        </w:drawing>
      </w:r>
    </w:p>
    <w:p w:rsidR="00E0098A" w:rsidRDefault="00E62572">
      <w:pPr>
        <w:spacing w:line="400" w:lineRule="exact"/>
        <w:jc w:val="center"/>
        <w:rPr>
          <w:rFonts w:ascii="仿宋" w:hAnsi="仿宋"/>
          <w:b/>
          <w:bCs/>
          <w:sz w:val="21"/>
          <w:szCs w:val="21"/>
        </w:rPr>
      </w:pPr>
      <w:r>
        <w:rPr>
          <w:rFonts w:ascii="仿宋" w:hAnsi="仿宋"/>
          <w:b/>
          <w:bCs/>
          <w:sz w:val="21"/>
          <w:szCs w:val="21"/>
        </w:rPr>
        <w:t>图2</w:t>
      </w:r>
    </w:p>
    <w:p w:rsidR="00E0098A" w:rsidRDefault="00E62572">
      <w:pPr>
        <w:spacing w:line="520" w:lineRule="exact"/>
        <w:ind w:firstLineChars="200" w:firstLine="640"/>
        <w:rPr>
          <w:rFonts w:ascii="仿宋" w:hAnsi="仿宋"/>
          <w:szCs w:val="32"/>
        </w:rPr>
      </w:pPr>
      <w:r>
        <w:rPr>
          <w:rFonts w:ascii="仿宋" w:hAnsi="仿宋" w:hint="eastAsia"/>
          <w:szCs w:val="32"/>
        </w:rPr>
        <w:t>2.</w:t>
      </w:r>
      <w:r>
        <w:rPr>
          <w:rFonts w:ascii="仿宋" w:hAnsi="仿宋"/>
          <w:szCs w:val="32"/>
        </w:rPr>
        <w:t>在提示框中选择“发放类型”，如“劳务费”，点击变蓝后点“填写申报表”进入填写界面，在图</w:t>
      </w:r>
      <w:r>
        <w:rPr>
          <w:rFonts w:ascii="仿宋" w:hAnsi="仿宋" w:hint="eastAsia"/>
          <w:szCs w:val="32"/>
        </w:rPr>
        <w:t>4红色框的“发放类型选择”中可更改申报类型。</w:t>
      </w:r>
    </w:p>
    <w:p w:rsidR="00E0098A" w:rsidRDefault="00E62572">
      <w:pPr>
        <w:rPr>
          <w:rFonts w:ascii="仿宋" w:hAnsi="仿宋"/>
          <w:szCs w:val="32"/>
        </w:rPr>
      </w:pPr>
      <w:r>
        <w:rPr>
          <w:rFonts w:ascii="仿宋" w:hAnsi="仿宋"/>
          <w:noProof/>
          <w:szCs w:val="32"/>
        </w:rPr>
        <w:drawing>
          <wp:inline distT="0" distB="0" distL="0" distR="0">
            <wp:extent cx="5390515" cy="1503045"/>
            <wp:effectExtent l="0" t="0" r="63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rcRect l="16470" r="-262" b="15694"/>
                    <a:stretch>
                      <a:fillRect/>
                    </a:stretch>
                  </pic:blipFill>
                  <pic:spPr>
                    <a:xfrm>
                      <a:off x="0" y="0"/>
                      <a:ext cx="5390515" cy="1503045"/>
                    </a:xfrm>
                    <a:prstGeom prst="rect">
                      <a:avLst/>
                    </a:prstGeom>
                    <a:ln>
                      <a:noFill/>
                    </a:ln>
                  </pic:spPr>
                </pic:pic>
              </a:graphicData>
            </a:graphic>
          </wp:inline>
        </w:drawing>
      </w:r>
    </w:p>
    <w:p w:rsidR="00E0098A" w:rsidRDefault="00E62572">
      <w:pPr>
        <w:spacing w:line="400" w:lineRule="exact"/>
        <w:jc w:val="center"/>
        <w:rPr>
          <w:rFonts w:ascii="仿宋" w:hAnsi="仿宋"/>
          <w:b/>
          <w:bCs/>
          <w:sz w:val="21"/>
          <w:szCs w:val="21"/>
        </w:rPr>
      </w:pPr>
      <w:r>
        <w:rPr>
          <w:rFonts w:ascii="仿宋" w:hAnsi="仿宋"/>
          <w:b/>
          <w:bCs/>
          <w:sz w:val="21"/>
          <w:szCs w:val="21"/>
        </w:rPr>
        <w:t>图3</w:t>
      </w:r>
    </w:p>
    <w:p w:rsidR="00E0098A" w:rsidRDefault="00E62572">
      <w:pPr>
        <w:rPr>
          <w:rFonts w:ascii="仿宋" w:hAnsi="仿宋"/>
          <w:szCs w:val="32"/>
        </w:rPr>
      </w:pPr>
      <w:r>
        <w:rPr>
          <w:rFonts w:ascii="仿宋" w:hAnsi="仿宋"/>
          <w:noProof/>
          <w:szCs w:val="32"/>
        </w:rPr>
        <w:drawing>
          <wp:inline distT="0" distB="0" distL="0" distR="0">
            <wp:extent cx="5581650" cy="972185"/>
            <wp:effectExtent l="0" t="0" r="0" b="184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a:srcRect b="52181"/>
                    <a:stretch>
                      <a:fillRect/>
                    </a:stretch>
                  </pic:blipFill>
                  <pic:spPr>
                    <a:xfrm>
                      <a:off x="0" y="0"/>
                      <a:ext cx="5628621" cy="972185"/>
                    </a:xfrm>
                    <a:prstGeom prst="rect">
                      <a:avLst/>
                    </a:prstGeom>
                    <a:ln>
                      <a:noFill/>
                    </a:ln>
                  </pic:spPr>
                </pic:pic>
              </a:graphicData>
            </a:graphic>
          </wp:inline>
        </w:drawing>
      </w:r>
    </w:p>
    <w:p w:rsidR="00E0098A" w:rsidRDefault="00E62572">
      <w:pPr>
        <w:spacing w:line="400" w:lineRule="exact"/>
        <w:jc w:val="center"/>
        <w:rPr>
          <w:rFonts w:ascii="仿宋" w:hAnsi="仿宋"/>
          <w:b/>
          <w:bCs/>
          <w:sz w:val="21"/>
          <w:szCs w:val="21"/>
        </w:rPr>
      </w:pPr>
      <w:r>
        <w:rPr>
          <w:rFonts w:ascii="仿宋" w:hAnsi="仿宋"/>
          <w:b/>
          <w:bCs/>
          <w:sz w:val="21"/>
          <w:szCs w:val="21"/>
        </w:rPr>
        <w:t>图4</w:t>
      </w:r>
    </w:p>
    <w:p w:rsidR="00E0098A" w:rsidRDefault="00E62572">
      <w:pPr>
        <w:spacing w:line="420" w:lineRule="exact"/>
        <w:ind w:firstLineChars="200" w:firstLine="640"/>
        <w:rPr>
          <w:rFonts w:ascii="仿宋" w:hAnsi="仿宋"/>
          <w:szCs w:val="32"/>
        </w:rPr>
      </w:pPr>
      <w:r>
        <w:rPr>
          <w:rFonts w:ascii="仿宋" w:hAnsi="仿宋" w:hint="eastAsia"/>
          <w:szCs w:val="32"/>
        </w:rPr>
        <w:t>3.点击图</w:t>
      </w:r>
      <w:r>
        <w:rPr>
          <w:rFonts w:ascii="仿宋" w:hAnsi="仿宋"/>
          <w:szCs w:val="32"/>
        </w:rPr>
        <w:t>4</w:t>
      </w:r>
      <w:r>
        <w:rPr>
          <w:rFonts w:ascii="仿宋" w:hAnsi="仿宋" w:hint="eastAsia"/>
          <w:szCs w:val="32"/>
        </w:rPr>
        <w:t>右侧红色框中的“帮助”可进入报销流程帮助界面。</w:t>
      </w:r>
    </w:p>
    <w:p w:rsidR="00E0098A" w:rsidRPr="006D0DD9" w:rsidRDefault="00E62572" w:rsidP="006D0DD9">
      <w:pPr>
        <w:widowControl/>
        <w:spacing w:line="600" w:lineRule="exact"/>
        <w:ind w:firstLineChars="200" w:firstLine="723"/>
        <w:jc w:val="left"/>
        <w:outlineLvl w:val="0"/>
        <w:rPr>
          <w:rFonts w:ascii="仿宋_GB2312" w:eastAsia="仿宋_GB2312" w:hAnsi="宋体" w:cs="Times New Roman"/>
          <w:b/>
          <w:color w:val="2E74B5" w:themeColor="accent1" w:themeShade="BF"/>
          <w:kern w:val="0"/>
          <w:sz w:val="36"/>
          <w:szCs w:val="36"/>
        </w:rPr>
      </w:pPr>
      <w:r w:rsidRPr="006D0DD9">
        <w:rPr>
          <w:rFonts w:ascii="仿宋_GB2312" w:eastAsia="仿宋_GB2312" w:hAnsi="宋体" w:cs="Times New Roman" w:hint="eastAsia"/>
          <w:b/>
          <w:color w:val="2E74B5" w:themeColor="accent1" w:themeShade="BF"/>
          <w:kern w:val="0"/>
          <w:sz w:val="36"/>
          <w:szCs w:val="36"/>
        </w:rPr>
        <w:t>第二步：经费项目选择</w:t>
      </w:r>
    </w:p>
    <w:p w:rsidR="00E0098A" w:rsidRDefault="00E62572">
      <w:pPr>
        <w:rPr>
          <w:rFonts w:ascii="仿宋" w:hAnsi="仿宋"/>
          <w:szCs w:val="32"/>
        </w:rPr>
      </w:pPr>
      <w:r>
        <w:rPr>
          <w:rFonts w:ascii="仿宋" w:hAnsi="仿宋"/>
          <w:noProof/>
          <w:szCs w:val="32"/>
        </w:rPr>
        <w:drawing>
          <wp:inline distT="0" distB="0" distL="0" distR="0">
            <wp:extent cx="5550535" cy="1478915"/>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rcRect l="1" r="36807" b="52608"/>
                    <a:stretch>
                      <a:fillRect/>
                    </a:stretch>
                  </pic:blipFill>
                  <pic:spPr>
                    <a:xfrm>
                      <a:off x="0" y="0"/>
                      <a:ext cx="5617510" cy="1496788"/>
                    </a:xfrm>
                    <a:prstGeom prst="rect">
                      <a:avLst/>
                    </a:prstGeom>
                    <a:ln>
                      <a:noFill/>
                    </a:ln>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图5</w:t>
      </w:r>
    </w:p>
    <w:p w:rsidR="00E0098A" w:rsidRDefault="00E62572">
      <w:pPr>
        <w:spacing w:line="580" w:lineRule="exact"/>
        <w:ind w:firstLineChars="200" w:firstLine="640"/>
        <w:rPr>
          <w:rFonts w:ascii="仿宋" w:hAnsi="仿宋"/>
          <w:szCs w:val="32"/>
        </w:rPr>
      </w:pPr>
      <w:r>
        <w:rPr>
          <w:rFonts w:ascii="仿宋" w:hAnsi="仿宋" w:hint="eastAsia"/>
          <w:szCs w:val="32"/>
        </w:rPr>
        <w:t>1.</w:t>
      </w:r>
      <w:r>
        <w:rPr>
          <w:rFonts w:ascii="仿宋" w:hAnsi="仿宋"/>
          <w:szCs w:val="32"/>
        </w:rPr>
        <w:t>点击“经费选择”可以选择具体的报销项目，点击对应经费后点“经费选择”回到主界面，如图</w:t>
      </w:r>
      <w:r>
        <w:rPr>
          <w:rFonts w:ascii="仿宋" w:hAnsi="仿宋" w:hint="eastAsia"/>
          <w:szCs w:val="32"/>
        </w:rPr>
        <w:t>6</w:t>
      </w:r>
      <w:r>
        <w:rPr>
          <w:rFonts w:ascii="仿宋" w:hAnsi="仿宋"/>
          <w:szCs w:val="32"/>
        </w:rPr>
        <w:t>。</w:t>
      </w:r>
    </w:p>
    <w:p w:rsidR="00E0098A" w:rsidRDefault="00E62572">
      <w:pPr>
        <w:rPr>
          <w:rFonts w:ascii="仿宋" w:hAnsi="仿宋"/>
          <w:szCs w:val="32"/>
        </w:rPr>
      </w:pPr>
      <w:r>
        <w:rPr>
          <w:rFonts w:ascii="仿宋" w:hAnsi="仿宋"/>
          <w:noProof/>
          <w:szCs w:val="32"/>
        </w:rPr>
        <w:drawing>
          <wp:inline distT="0" distB="0" distL="0" distR="0">
            <wp:extent cx="5581015" cy="2146300"/>
            <wp:effectExtent l="0" t="0" r="63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rcRect l="-1" r="-16" b="7828"/>
                    <a:stretch>
                      <a:fillRect/>
                    </a:stretch>
                  </pic:blipFill>
                  <pic:spPr>
                    <a:xfrm>
                      <a:off x="0" y="0"/>
                      <a:ext cx="5605190" cy="2156151"/>
                    </a:xfrm>
                    <a:prstGeom prst="rect">
                      <a:avLst/>
                    </a:prstGeom>
                    <a:ln>
                      <a:noFill/>
                    </a:ln>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图6</w:t>
      </w:r>
    </w:p>
    <w:p w:rsidR="00E0098A" w:rsidRDefault="00E62572">
      <w:pPr>
        <w:spacing w:line="500" w:lineRule="exact"/>
        <w:ind w:firstLineChars="200" w:firstLine="640"/>
        <w:rPr>
          <w:rFonts w:ascii="仿宋" w:hAnsi="仿宋"/>
          <w:szCs w:val="32"/>
        </w:rPr>
      </w:pPr>
      <w:r>
        <w:rPr>
          <w:rFonts w:ascii="仿宋" w:hAnsi="仿宋" w:hint="eastAsia"/>
          <w:szCs w:val="32"/>
        </w:rPr>
        <w:t>2.</w:t>
      </w:r>
      <w:r>
        <w:rPr>
          <w:rFonts w:ascii="仿宋" w:hAnsi="仿宋"/>
          <w:szCs w:val="32"/>
        </w:rPr>
        <w:t>点击“清空经费”将清空选择的项目信息。</w:t>
      </w:r>
    </w:p>
    <w:p w:rsidR="00E0098A" w:rsidRDefault="00E62572" w:rsidP="002440B8">
      <w:pPr>
        <w:spacing w:line="500" w:lineRule="exact"/>
        <w:ind w:firstLineChars="200" w:firstLine="640"/>
        <w:rPr>
          <w:rFonts w:ascii="仿宋" w:hAnsi="仿宋"/>
          <w:b/>
          <w:bCs/>
          <w:color w:val="4472C4" w:themeColor="accent5"/>
          <w:szCs w:val="32"/>
        </w:rPr>
      </w:pPr>
      <w:r>
        <w:rPr>
          <w:rFonts w:ascii="仿宋" w:hAnsi="仿宋" w:hint="eastAsia"/>
          <w:szCs w:val="32"/>
        </w:rPr>
        <w:t>3.</w:t>
      </w:r>
      <w:r>
        <w:rPr>
          <w:rFonts w:ascii="仿宋" w:hAnsi="仿宋"/>
          <w:szCs w:val="32"/>
        </w:rPr>
        <w:t>点击“</w:t>
      </w:r>
      <w:r w:rsidRPr="00B60A4B">
        <w:rPr>
          <w:rFonts w:ascii="仿宋" w:hAnsi="仿宋"/>
          <w:color w:val="FF0000"/>
          <w:szCs w:val="32"/>
        </w:rPr>
        <w:t>余额占用查询</w:t>
      </w:r>
      <w:r>
        <w:rPr>
          <w:rFonts w:ascii="仿宋" w:hAnsi="仿宋"/>
          <w:szCs w:val="32"/>
        </w:rPr>
        <w:t>”可查询此项目已填写了的</w:t>
      </w:r>
      <w:r>
        <w:rPr>
          <w:rFonts w:ascii="仿宋" w:hAnsi="仿宋" w:hint="eastAsia"/>
          <w:szCs w:val="32"/>
        </w:rPr>
        <w:t>报销</w:t>
      </w:r>
      <w:r>
        <w:rPr>
          <w:rFonts w:ascii="仿宋" w:hAnsi="仿宋"/>
          <w:szCs w:val="32"/>
        </w:rPr>
        <w:t>单，提交单据时</w:t>
      </w:r>
      <w:r>
        <w:rPr>
          <w:rFonts w:ascii="仿宋" w:hAnsi="仿宋" w:hint="eastAsia"/>
          <w:szCs w:val="32"/>
        </w:rPr>
        <w:t>如出现“余额不足”的提示，请点击查看</w:t>
      </w:r>
      <w:r>
        <w:rPr>
          <w:rFonts w:ascii="仿宋" w:hAnsi="仿宋"/>
          <w:szCs w:val="32"/>
        </w:rPr>
        <w:t>“余额占用查询”</w:t>
      </w:r>
      <w:r>
        <w:rPr>
          <w:rFonts w:ascii="仿宋" w:hAnsi="仿宋" w:hint="eastAsia"/>
          <w:szCs w:val="32"/>
        </w:rPr>
        <w:t>，并将</w:t>
      </w:r>
      <w:r w:rsidRPr="0076649B">
        <w:rPr>
          <w:rFonts w:ascii="仿宋" w:hAnsi="仿宋" w:hint="eastAsia"/>
          <w:color w:val="FF0000"/>
          <w:szCs w:val="32"/>
        </w:rPr>
        <w:t>已填写但未报销</w:t>
      </w:r>
      <w:r>
        <w:rPr>
          <w:rFonts w:ascii="仿宋" w:hAnsi="仿宋" w:hint="eastAsia"/>
          <w:szCs w:val="32"/>
        </w:rPr>
        <w:t>的单据</w:t>
      </w:r>
      <w:r w:rsidR="0076649B">
        <w:rPr>
          <w:rFonts w:ascii="仿宋" w:hAnsi="仿宋" w:hint="eastAsia"/>
          <w:szCs w:val="32"/>
        </w:rPr>
        <w:t>（状态为</w:t>
      </w:r>
      <w:r w:rsidR="0076649B" w:rsidRPr="0076649B">
        <w:rPr>
          <w:rFonts w:ascii="仿宋" w:hAnsi="仿宋" w:hint="eastAsia"/>
          <w:color w:val="FF0000"/>
          <w:szCs w:val="32"/>
        </w:rPr>
        <w:t>“已提交”</w:t>
      </w:r>
      <w:r w:rsidR="0076649B">
        <w:rPr>
          <w:rFonts w:ascii="仿宋" w:hAnsi="仿宋" w:hint="eastAsia"/>
          <w:szCs w:val="32"/>
        </w:rPr>
        <w:t>）</w:t>
      </w:r>
      <w:r>
        <w:rPr>
          <w:rFonts w:ascii="仿宋" w:hAnsi="仿宋" w:hint="eastAsia"/>
          <w:szCs w:val="32"/>
        </w:rPr>
        <w:t>在“其他工薪收入发放管理-单”中</w:t>
      </w:r>
      <w:r>
        <w:rPr>
          <w:rFonts w:ascii="仿宋" w:hAnsi="仿宋" w:hint="eastAsia"/>
          <w:color w:val="FF0000"/>
          <w:szCs w:val="32"/>
        </w:rPr>
        <w:t>选择对应年、月</w:t>
      </w:r>
      <w:r>
        <w:rPr>
          <w:rFonts w:ascii="仿宋" w:hAnsi="仿宋" w:hint="eastAsia"/>
          <w:szCs w:val="32"/>
        </w:rPr>
        <w:t>后删除，已填写但未报销的单据会占用额度。</w:t>
      </w:r>
    </w:p>
    <w:p w:rsidR="00E0098A" w:rsidRPr="006D0DD9" w:rsidRDefault="00E62572" w:rsidP="006D0DD9">
      <w:pPr>
        <w:widowControl/>
        <w:spacing w:line="600" w:lineRule="exact"/>
        <w:ind w:firstLineChars="200" w:firstLine="723"/>
        <w:jc w:val="left"/>
        <w:outlineLvl w:val="0"/>
        <w:rPr>
          <w:rFonts w:ascii="仿宋_GB2312" w:eastAsia="仿宋_GB2312" w:hAnsi="宋体" w:cs="Times New Roman"/>
          <w:b/>
          <w:color w:val="2E74B5" w:themeColor="accent1" w:themeShade="BF"/>
          <w:kern w:val="0"/>
          <w:sz w:val="36"/>
          <w:szCs w:val="36"/>
        </w:rPr>
      </w:pPr>
      <w:r w:rsidRPr="006D0DD9">
        <w:rPr>
          <w:rFonts w:ascii="仿宋_GB2312" w:eastAsia="仿宋_GB2312" w:hAnsi="宋体" w:cs="Times New Roman" w:hint="eastAsia"/>
          <w:b/>
          <w:color w:val="2E74B5" w:themeColor="accent1" w:themeShade="BF"/>
          <w:kern w:val="0"/>
          <w:sz w:val="36"/>
          <w:szCs w:val="36"/>
        </w:rPr>
        <w:t>第三步：人员明细填报</w:t>
      </w:r>
    </w:p>
    <w:p w:rsidR="00E0098A" w:rsidRDefault="00E62572">
      <w:pPr>
        <w:jc w:val="center"/>
        <w:rPr>
          <w:rFonts w:ascii="仿宋" w:hAnsi="仿宋"/>
          <w:b/>
          <w:bCs/>
          <w:sz w:val="21"/>
          <w:szCs w:val="21"/>
        </w:rPr>
      </w:pPr>
      <w:r>
        <w:rPr>
          <w:rFonts w:ascii="仿宋" w:hAnsi="仿宋"/>
          <w:noProof/>
          <w:szCs w:val="32"/>
        </w:rPr>
        <w:drawing>
          <wp:inline distT="0" distB="0" distL="0" distR="0">
            <wp:extent cx="5628005" cy="1962785"/>
            <wp:effectExtent l="0" t="0" r="10795" b="184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rcRect r="10681"/>
                    <a:stretch>
                      <a:fillRect/>
                    </a:stretch>
                  </pic:blipFill>
                  <pic:spPr>
                    <a:xfrm>
                      <a:off x="0" y="0"/>
                      <a:ext cx="5669915" cy="1962785"/>
                    </a:xfrm>
                    <a:prstGeom prst="rect">
                      <a:avLst/>
                    </a:prstGeom>
                    <a:ln>
                      <a:noFill/>
                    </a:ln>
                  </pic:spPr>
                </pic:pic>
              </a:graphicData>
            </a:graphic>
          </wp:inline>
        </w:drawing>
      </w:r>
      <w:r>
        <w:rPr>
          <w:rFonts w:ascii="仿宋" w:hAnsi="仿宋"/>
          <w:b/>
          <w:bCs/>
          <w:sz w:val="21"/>
          <w:szCs w:val="21"/>
        </w:rPr>
        <w:t>图7</w:t>
      </w:r>
    </w:p>
    <w:p w:rsidR="00E0098A" w:rsidRDefault="00E62572">
      <w:pPr>
        <w:spacing w:line="520" w:lineRule="exact"/>
        <w:ind w:firstLineChars="200" w:firstLine="640"/>
        <w:rPr>
          <w:rFonts w:ascii="仿宋" w:hAnsi="仿宋"/>
          <w:szCs w:val="32"/>
        </w:rPr>
      </w:pPr>
      <w:r>
        <w:rPr>
          <w:rFonts w:ascii="仿宋" w:hAnsi="仿宋" w:hint="eastAsia"/>
          <w:szCs w:val="32"/>
        </w:rPr>
        <w:t>1.</w:t>
      </w:r>
      <w:r>
        <w:rPr>
          <w:rFonts w:ascii="仿宋" w:hAnsi="仿宋"/>
          <w:szCs w:val="32"/>
        </w:rPr>
        <w:t>新增行：添加多个人员时新增一行填写人员信息；</w:t>
      </w:r>
    </w:p>
    <w:p w:rsidR="00E0098A" w:rsidRDefault="00E62572">
      <w:pPr>
        <w:spacing w:line="520" w:lineRule="exact"/>
        <w:ind w:firstLineChars="200" w:firstLine="640"/>
        <w:rPr>
          <w:rFonts w:ascii="仿宋" w:hAnsi="仿宋"/>
          <w:szCs w:val="32"/>
        </w:rPr>
      </w:pPr>
      <w:r>
        <w:rPr>
          <w:rFonts w:ascii="仿宋" w:hAnsi="仿宋" w:hint="eastAsia"/>
          <w:szCs w:val="32"/>
        </w:rPr>
        <w:t>2.</w:t>
      </w:r>
      <w:r>
        <w:rPr>
          <w:rFonts w:ascii="仿宋" w:hAnsi="仿宋"/>
          <w:szCs w:val="32"/>
        </w:rPr>
        <w:t>删除</w:t>
      </w:r>
      <w:r>
        <w:rPr>
          <w:rFonts w:ascii="仿宋" w:hAnsi="仿宋" w:hint="eastAsia"/>
          <w:szCs w:val="32"/>
        </w:rPr>
        <w:t>行：选中填写的具体行，左侧勾选之后点击上方的“删除”按钮；也可直接点击右侧的“删除”按钮删除。</w:t>
      </w:r>
    </w:p>
    <w:p w:rsidR="00E0098A" w:rsidRDefault="00E62572">
      <w:pPr>
        <w:rPr>
          <w:rFonts w:ascii="仿宋" w:hAnsi="仿宋"/>
          <w:szCs w:val="32"/>
        </w:rPr>
      </w:pPr>
      <w:r>
        <w:rPr>
          <w:rFonts w:ascii="仿宋" w:hAnsi="仿宋"/>
          <w:noProof/>
          <w:szCs w:val="32"/>
        </w:rPr>
        <w:drawing>
          <wp:inline distT="0" distB="0" distL="0" distR="0">
            <wp:extent cx="5634355" cy="969645"/>
            <wp:effectExtent l="0" t="0" r="444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655646" cy="973703"/>
                    </a:xfrm>
                    <a:prstGeom prst="rect">
                      <a:avLst/>
                    </a:prstGeom>
                  </pic:spPr>
                </pic:pic>
              </a:graphicData>
            </a:graphic>
          </wp:inline>
        </w:drawing>
      </w:r>
    </w:p>
    <w:p w:rsidR="00E0098A" w:rsidRDefault="00E62572">
      <w:pPr>
        <w:jc w:val="center"/>
        <w:rPr>
          <w:rFonts w:ascii="仿宋" w:hAnsi="仿宋"/>
          <w:b/>
          <w:bCs/>
          <w:sz w:val="21"/>
          <w:szCs w:val="21"/>
        </w:rPr>
      </w:pPr>
      <w:r>
        <w:rPr>
          <w:rFonts w:ascii="仿宋" w:hAnsi="仿宋" w:hint="eastAsia"/>
          <w:b/>
          <w:bCs/>
          <w:sz w:val="21"/>
          <w:szCs w:val="21"/>
        </w:rPr>
        <w:t>图</w:t>
      </w:r>
      <w:r>
        <w:rPr>
          <w:rFonts w:ascii="仿宋" w:hAnsi="仿宋"/>
          <w:b/>
          <w:bCs/>
          <w:sz w:val="21"/>
          <w:szCs w:val="21"/>
        </w:rPr>
        <w:t>8</w:t>
      </w:r>
    </w:p>
    <w:p w:rsidR="00E0098A" w:rsidRDefault="00E62572">
      <w:pPr>
        <w:spacing w:line="480" w:lineRule="exact"/>
        <w:ind w:firstLineChars="200" w:firstLine="640"/>
        <w:rPr>
          <w:rFonts w:ascii="仿宋" w:hAnsi="仿宋"/>
          <w:szCs w:val="32"/>
        </w:rPr>
      </w:pPr>
      <w:r>
        <w:rPr>
          <w:rFonts w:ascii="仿宋" w:hAnsi="仿宋" w:hint="eastAsia"/>
          <w:szCs w:val="32"/>
        </w:rPr>
        <w:t>3.</w:t>
      </w:r>
      <w:r>
        <w:rPr>
          <w:rFonts w:ascii="仿宋" w:hAnsi="仿宋"/>
          <w:szCs w:val="32"/>
        </w:rPr>
        <w:t>导出：将填写的报销</w:t>
      </w:r>
      <w:r>
        <w:rPr>
          <w:rFonts w:ascii="仿宋" w:hAnsi="仿宋" w:hint="eastAsia"/>
          <w:szCs w:val="32"/>
        </w:rPr>
        <w:t>单</w:t>
      </w:r>
      <w:r>
        <w:rPr>
          <w:rFonts w:ascii="仿宋" w:hAnsi="仿宋"/>
          <w:szCs w:val="32"/>
        </w:rPr>
        <w:t>导出为表格；</w:t>
      </w:r>
    </w:p>
    <w:p w:rsidR="00E0098A" w:rsidRDefault="00E62572">
      <w:pPr>
        <w:spacing w:line="480" w:lineRule="exact"/>
        <w:ind w:firstLineChars="200" w:firstLine="640"/>
        <w:rPr>
          <w:rFonts w:ascii="仿宋" w:hAnsi="仿宋"/>
          <w:szCs w:val="32"/>
        </w:rPr>
      </w:pPr>
      <w:r>
        <w:rPr>
          <w:rFonts w:ascii="仿宋" w:hAnsi="仿宋" w:hint="eastAsia"/>
          <w:szCs w:val="32"/>
        </w:rPr>
        <w:t>4.</w:t>
      </w:r>
      <w:r>
        <w:rPr>
          <w:rFonts w:ascii="仿宋" w:hAnsi="仿宋"/>
          <w:szCs w:val="32"/>
        </w:rPr>
        <w:t>教职工模板导出：将模板导出后直接在模板中填写报销人员信息，填写完成后导入即可；</w:t>
      </w:r>
    </w:p>
    <w:p w:rsidR="00E0098A" w:rsidRDefault="00E62572">
      <w:pPr>
        <w:spacing w:line="480" w:lineRule="exact"/>
        <w:ind w:firstLineChars="200" w:firstLine="640"/>
        <w:rPr>
          <w:rFonts w:ascii="仿宋" w:hAnsi="仿宋"/>
          <w:szCs w:val="32"/>
        </w:rPr>
      </w:pPr>
      <w:r>
        <w:rPr>
          <w:rFonts w:ascii="仿宋" w:hAnsi="仿宋" w:hint="eastAsia"/>
          <w:szCs w:val="32"/>
        </w:rPr>
        <w:t>5.</w:t>
      </w:r>
      <w:r>
        <w:rPr>
          <w:rFonts w:ascii="仿宋" w:hAnsi="仿宋"/>
          <w:szCs w:val="32"/>
        </w:rPr>
        <w:t>模板存取：录入信息后，如果需要将当前发放信息保存为模板，可点击“临时保存”进行保存；</w:t>
      </w:r>
    </w:p>
    <w:p w:rsidR="00E0098A" w:rsidRDefault="00E62572">
      <w:pPr>
        <w:spacing w:line="480" w:lineRule="exact"/>
        <w:ind w:firstLineChars="200" w:firstLine="640"/>
        <w:rPr>
          <w:rFonts w:ascii="仿宋" w:hAnsi="仿宋"/>
          <w:szCs w:val="32"/>
        </w:rPr>
      </w:pPr>
      <w:r>
        <w:rPr>
          <w:rFonts w:ascii="仿宋" w:hAnsi="仿宋" w:hint="eastAsia"/>
          <w:szCs w:val="32"/>
        </w:rPr>
        <w:t>6.</w:t>
      </w:r>
      <w:r>
        <w:rPr>
          <w:rFonts w:ascii="仿宋" w:hAnsi="仿宋"/>
          <w:szCs w:val="32"/>
        </w:rPr>
        <w:t>人员选择：输入教职工工号即可带出教职工信息；</w:t>
      </w:r>
    </w:p>
    <w:p w:rsidR="00E0098A" w:rsidRDefault="00E62572">
      <w:pPr>
        <w:spacing w:line="480" w:lineRule="exact"/>
        <w:ind w:firstLineChars="200" w:firstLine="640"/>
        <w:rPr>
          <w:rFonts w:ascii="仿宋" w:hAnsi="仿宋"/>
          <w:szCs w:val="32"/>
        </w:rPr>
      </w:pPr>
      <w:r>
        <w:rPr>
          <w:rFonts w:ascii="仿宋" w:hAnsi="仿宋" w:hint="eastAsia"/>
          <w:szCs w:val="32"/>
        </w:rPr>
        <w:t>7.</w:t>
      </w:r>
      <w:r>
        <w:rPr>
          <w:rFonts w:ascii="仿宋" w:hAnsi="仿宋"/>
          <w:szCs w:val="32"/>
        </w:rPr>
        <w:t>备注：填写报销摘要；</w:t>
      </w:r>
    </w:p>
    <w:p w:rsidR="00E0098A" w:rsidRDefault="00E62572">
      <w:pPr>
        <w:spacing w:line="480" w:lineRule="exact"/>
        <w:ind w:firstLineChars="200" w:firstLine="640"/>
        <w:rPr>
          <w:rFonts w:ascii="仿宋" w:hAnsi="仿宋"/>
          <w:szCs w:val="32"/>
        </w:rPr>
      </w:pPr>
      <w:r>
        <w:rPr>
          <w:rFonts w:ascii="仿宋" w:hAnsi="仿宋" w:hint="eastAsia"/>
          <w:szCs w:val="32"/>
        </w:rPr>
        <w:t>8.</w:t>
      </w:r>
      <w:r>
        <w:rPr>
          <w:rFonts w:ascii="仿宋" w:hAnsi="仿宋"/>
          <w:szCs w:val="32"/>
        </w:rPr>
        <w:t>经办人：填写报销单据的经办人员；</w:t>
      </w:r>
    </w:p>
    <w:p w:rsidR="00E0098A" w:rsidRDefault="00E62572">
      <w:pPr>
        <w:spacing w:line="480" w:lineRule="exact"/>
        <w:ind w:firstLineChars="200" w:firstLine="640"/>
        <w:rPr>
          <w:rFonts w:ascii="仿宋" w:hAnsi="仿宋"/>
          <w:szCs w:val="32"/>
        </w:rPr>
      </w:pPr>
      <w:r>
        <w:rPr>
          <w:rFonts w:ascii="仿宋" w:hAnsi="仿宋" w:hint="eastAsia"/>
          <w:szCs w:val="32"/>
        </w:rPr>
        <w:t>9.</w:t>
      </w:r>
      <w:r>
        <w:rPr>
          <w:rFonts w:ascii="仿宋" w:hAnsi="仿宋"/>
          <w:szCs w:val="32"/>
        </w:rPr>
        <w:t>电话：经办人员电话（建议填手机）；</w:t>
      </w:r>
    </w:p>
    <w:p w:rsidR="00E0098A" w:rsidRDefault="00E62572">
      <w:pPr>
        <w:spacing w:line="480" w:lineRule="exact"/>
        <w:ind w:firstLineChars="200" w:firstLine="640"/>
        <w:rPr>
          <w:rFonts w:ascii="仿宋" w:hAnsi="仿宋"/>
          <w:szCs w:val="32"/>
        </w:rPr>
      </w:pPr>
      <w:r>
        <w:rPr>
          <w:rFonts w:ascii="仿宋" w:hAnsi="仿宋" w:hint="eastAsia"/>
          <w:szCs w:val="32"/>
        </w:rPr>
        <w:t>10.</w:t>
      </w:r>
      <w:r>
        <w:rPr>
          <w:rFonts w:ascii="仿宋" w:hAnsi="仿宋"/>
          <w:szCs w:val="32"/>
        </w:rPr>
        <w:t>报销单据的发放流水号是唯一的，如果要更改报账卡号，可以点击图9</w:t>
      </w:r>
      <w:r>
        <w:rPr>
          <w:rFonts w:ascii="仿宋" w:hAnsi="仿宋" w:hint="eastAsia"/>
          <w:szCs w:val="32"/>
        </w:rPr>
        <w:t>中的“更换卡号”进行更换。</w:t>
      </w:r>
    </w:p>
    <w:p w:rsidR="00E0098A" w:rsidRDefault="00E62572">
      <w:pPr>
        <w:rPr>
          <w:rFonts w:ascii="仿宋" w:hAnsi="仿宋"/>
          <w:szCs w:val="32"/>
        </w:rPr>
      </w:pPr>
      <w:r>
        <w:rPr>
          <w:rFonts w:ascii="仿宋" w:hAnsi="仿宋"/>
          <w:noProof/>
          <w:szCs w:val="32"/>
        </w:rPr>
        <w:drawing>
          <wp:inline distT="0" distB="0" distL="0" distR="0">
            <wp:extent cx="5645785" cy="1880235"/>
            <wp:effectExtent l="0" t="0" r="12065"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
                    <a:stretch>
                      <a:fillRect/>
                    </a:stretch>
                  </pic:blipFill>
                  <pic:spPr>
                    <a:xfrm>
                      <a:off x="0" y="0"/>
                      <a:ext cx="5664270" cy="1880235"/>
                    </a:xfrm>
                    <a:prstGeom prst="rect">
                      <a:avLst/>
                    </a:prstGeom>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图9</w:t>
      </w:r>
    </w:p>
    <w:p w:rsidR="00E0098A" w:rsidRPr="006D0DD9" w:rsidRDefault="00E62572" w:rsidP="006D0DD9">
      <w:pPr>
        <w:widowControl/>
        <w:spacing w:line="600" w:lineRule="exact"/>
        <w:ind w:firstLineChars="200" w:firstLine="723"/>
        <w:jc w:val="left"/>
        <w:outlineLvl w:val="0"/>
        <w:rPr>
          <w:rFonts w:ascii="仿宋_GB2312" w:eastAsia="仿宋_GB2312" w:hAnsi="宋体" w:cs="Times New Roman"/>
          <w:b/>
          <w:color w:val="2E74B5" w:themeColor="accent1" w:themeShade="BF"/>
          <w:kern w:val="0"/>
          <w:sz w:val="36"/>
          <w:szCs w:val="36"/>
        </w:rPr>
      </w:pPr>
      <w:r w:rsidRPr="006D0DD9">
        <w:rPr>
          <w:rFonts w:ascii="仿宋_GB2312" w:eastAsia="仿宋_GB2312" w:hAnsi="宋体" w:cs="Times New Roman" w:hint="eastAsia"/>
          <w:b/>
          <w:color w:val="2E74B5" w:themeColor="accent1" w:themeShade="BF"/>
          <w:kern w:val="0"/>
          <w:sz w:val="36"/>
          <w:szCs w:val="36"/>
        </w:rPr>
        <w:t>第四步：保存提交</w:t>
      </w:r>
    </w:p>
    <w:p w:rsidR="00E0098A" w:rsidRDefault="00E62572">
      <w:pPr>
        <w:spacing w:line="580" w:lineRule="exact"/>
        <w:ind w:firstLineChars="200" w:firstLine="640"/>
        <w:rPr>
          <w:rFonts w:ascii="仿宋" w:hAnsi="仿宋"/>
          <w:szCs w:val="32"/>
        </w:rPr>
      </w:pPr>
      <w:r>
        <w:rPr>
          <w:rFonts w:ascii="仿宋" w:hAnsi="仿宋"/>
          <w:szCs w:val="32"/>
        </w:rPr>
        <w:t>在填好报销金额后，点击第四步的“保存”或“提交”，“保存”后还可继续修改，“提交”后即可打印申请单报销。</w:t>
      </w:r>
    </w:p>
    <w:p w:rsidR="00E0098A" w:rsidRDefault="00E62572">
      <w:pPr>
        <w:rPr>
          <w:rFonts w:ascii="仿宋" w:hAnsi="仿宋"/>
          <w:szCs w:val="32"/>
        </w:rPr>
      </w:pPr>
      <w:r>
        <w:rPr>
          <w:rFonts w:ascii="仿宋" w:hAnsi="仿宋"/>
          <w:noProof/>
          <w:szCs w:val="32"/>
        </w:rPr>
        <w:drawing>
          <wp:inline distT="0" distB="0" distL="0" distR="0">
            <wp:extent cx="5478145" cy="1704975"/>
            <wp:effectExtent l="0" t="0" r="825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488559" cy="1704975"/>
                    </a:xfrm>
                    <a:prstGeom prst="rect">
                      <a:avLst/>
                    </a:prstGeom>
                  </pic:spPr>
                </pic:pic>
              </a:graphicData>
            </a:graphic>
          </wp:inline>
        </w:drawing>
      </w:r>
    </w:p>
    <w:p w:rsidR="00E0098A" w:rsidRDefault="00E62572">
      <w:pPr>
        <w:spacing w:line="400" w:lineRule="exact"/>
        <w:jc w:val="center"/>
        <w:rPr>
          <w:rFonts w:ascii="仿宋" w:hAnsi="仿宋"/>
          <w:b/>
          <w:bCs/>
          <w:sz w:val="21"/>
          <w:szCs w:val="21"/>
        </w:rPr>
      </w:pPr>
      <w:r>
        <w:rPr>
          <w:rFonts w:ascii="仿宋" w:hAnsi="仿宋"/>
          <w:b/>
          <w:bCs/>
          <w:sz w:val="21"/>
          <w:szCs w:val="21"/>
        </w:rPr>
        <w:t>图10</w:t>
      </w:r>
    </w:p>
    <w:p w:rsidR="00E0098A" w:rsidRDefault="00E62572">
      <w:pPr>
        <w:spacing w:line="500" w:lineRule="exact"/>
        <w:ind w:firstLineChars="200" w:firstLine="640"/>
        <w:rPr>
          <w:rFonts w:ascii="仿宋" w:hAnsi="仿宋"/>
          <w:szCs w:val="32"/>
        </w:rPr>
      </w:pPr>
      <w:r>
        <w:rPr>
          <w:rFonts w:ascii="仿宋" w:hAnsi="仿宋"/>
          <w:szCs w:val="32"/>
        </w:rPr>
        <w:t>如果有错误，将会出现提示，请教职工根据提示进行修改后再提交。</w:t>
      </w:r>
    </w:p>
    <w:p w:rsidR="00E0098A" w:rsidRDefault="00E62572">
      <w:pPr>
        <w:rPr>
          <w:rFonts w:ascii="仿宋" w:hAnsi="仿宋"/>
          <w:szCs w:val="32"/>
        </w:rPr>
      </w:pPr>
      <w:r>
        <w:rPr>
          <w:rFonts w:ascii="仿宋" w:hAnsi="仿宋"/>
          <w:noProof/>
          <w:szCs w:val="32"/>
        </w:rPr>
        <w:drawing>
          <wp:inline distT="0" distB="0" distL="0" distR="0">
            <wp:extent cx="5544820" cy="727710"/>
            <wp:effectExtent l="0" t="0" r="17780" b="15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5554786" cy="727710"/>
                    </a:xfrm>
                    <a:prstGeom prst="rect">
                      <a:avLst/>
                    </a:prstGeom>
                  </pic:spPr>
                </pic:pic>
              </a:graphicData>
            </a:graphic>
          </wp:inline>
        </w:drawing>
      </w:r>
    </w:p>
    <w:p w:rsidR="00E0098A" w:rsidRDefault="00E62572">
      <w:pPr>
        <w:spacing w:line="400" w:lineRule="exact"/>
        <w:jc w:val="center"/>
        <w:rPr>
          <w:rFonts w:ascii="仿宋" w:hAnsi="仿宋"/>
          <w:b/>
          <w:bCs/>
          <w:sz w:val="21"/>
          <w:szCs w:val="21"/>
        </w:rPr>
      </w:pPr>
      <w:r>
        <w:rPr>
          <w:rFonts w:ascii="仿宋" w:hAnsi="仿宋"/>
          <w:b/>
          <w:bCs/>
          <w:sz w:val="21"/>
          <w:szCs w:val="21"/>
        </w:rPr>
        <w:t>图11</w:t>
      </w:r>
    </w:p>
    <w:p w:rsidR="00E0098A" w:rsidRPr="006D0DD9" w:rsidRDefault="00E62572" w:rsidP="006D0DD9">
      <w:pPr>
        <w:widowControl/>
        <w:spacing w:line="600" w:lineRule="exact"/>
        <w:ind w:firstLineChars="200" w:firstLine="723"/>
        <w:jc w:val="left"/>
        <w:outlineLvl w:val="0"/>
        <w:rPr>
          <w:rFonts w:ascii="仿宋_GB2312" w:eastAsia="仿宋_GB2312" w:hAnsi="宋体" w:cs="Times New Roman" w:hint="eastAsia"/>
          <w:b/>
          <w:color w:val="FF0000"/>
          <w:kern w:val="0"/>
          <w:sz w:val="36"/>
          <w:szCs w:val="36"/>
        </w:rPr>
      </w:pPr>
      <w:r w:rsidRPr="006D0DD9">
        <w:rPr>
          <w:rFonts w:ascii="仿宋_GB2312" w:eastAsia="仿宋_GB2312" w:hAnsi="宋体" w:cs="Times New Roman" w:hint="eastAsia"/>
          <w:b/>
          <w:color w:val="FF0000"/>
          <w:kern w:val="0"/>
          <w:sz w:val="36"/>
          <w:szCs w:val="36"/>
        </w:rPr>
        <w:t>二、其他工薪收入发放管理-单</w:t>
      </w:r>
    </w:p>
    <w:p w:rsidR="00E0098A" w:rsidRDefault="00E62572">
      <w:pPr>
        <w:spacing w:line="580" w:lineRule="exact"/>
        <w:ind w:firstLineChars="200" w:firstLine="640"/>
        <w:rPr>
          <w:rFonts w:ascii="仿宋" w:hAnsi="仿宋"/>
          <w:szCs w:val="32"/>
        </w:rPr>
      </w:pPr>
      <w:r>
        <w:rPr>
          <w:rFonts w:ascii="仿宋" w:hAnsi="仿宋"/>
          <w:szCs w:val="32"/>
        </w:rPr>
        <w:t>“其他工薪收入发放管理</w:t>
      </w:r>
      <w:r>
        <w:rPr>
          <w:rFonts w:ascii="仿宋" w:hAnsi="仿宋" w:hint="eastAsia"/>
          <w:szCs w:val="32"/>
        </w:rPr>
        <w:t>-单</w:t>
      </w:r>
      <w:r>
        <w:rPr>
          <w:rFonts w:ascii="仿宋" w:hAnsi="仿宋"/>
          <w:szCs w:val="32"/>
        </w:rPr>
        <w:t>”对填写了的报销单进行管理，如果有</w:t>
      </w:r>
      <w:r w:rsidRPr="00B60A4B">
        <w:rPr>
          <w:rFonts w:ascii="仿宋" w:hAnsi="仿宋"/>
          <w:color w:val="FF0000"/>
          <w:szCs w:val="32"/>
        </w:rPr>
        <w:t>报销单要删除或修改</w:t>
      </w:r>
      <w:r>
        <w:rPr>
          <w:rFonts w:ascii="仿宋" w:hAnsi="仿宋"/>
          <w:szCs w:val="32"/>
        </w:rPr>
        <w:t>，请先</w:t>
      </w:r>
      <w:r w:rsidRPr="00B60A4B">
        <w:rPr>
          <w:rFonts w:ascii="仿宋" w:hAnsi="仿宋"/>
          <w:color w:val="FF0000"/>
          <w:szCs w:val="32"/>
        </w:rPr>
        <w:t>选择年、月</w:t>
      </w:r>
      <w:r>
        <w:rPr>
          <w:rFonts w:ascii="仿宋" w:hAnsi="仿宋"/>
          <w:szCs w:val="32"/>
        </w:rPr>
        <w:t>，必须到对应年、月才能看到</w:t>
      </w:r>
      <w:r>
        <w:rPr>
          <w:rFonts w:ascii="仿宋" w:hAnsi="仿宋" w:hint="eastAsia"/>
          <w:szCs w:val="32"/>
        </w:rPr>
        <w:t>此</w:t>
      </w:r>
      <w:r>
        <w:rPr>
          <w:rFonts w:ascii="仿宋" w:hAnsi="仿宋"/>
          <w:szCs w:val="32"/>
        </w:rPr>
        <w:t>时间段内的报销单据，如图</w:t>
      </w:r>
      <w:r>
        <w:rPr>
          <w:rFonts w:ascii="仿宋" w:hAnsi="仿宋" w:hint="eastAsia"/>
          <w:szCs w:val="32"/>
        </w:rPr>
        <w:t>1</w:t>
      </w:r>
      <w:r>
        <w:rPr>
          <w:rFonts w:ascii="仿宋" w:hAnsi="仿宋"/>
          <w:szCs w:val="32"/>
        </w:rPr>
        <w:t>2中</w:t>
      </w:r>
      <w:r>
        <w:rPr>
          <w:rFonts w:ascii="仿宋" w:hAnsi="仿宋" w:hint="eastAsia"/>
          <w:szCs w:val="32"/>
        </w:rPr>
        <w:t>2</w:t>
      </w:r>
      <w:r>
        <w:rPr>
          <w:rFonts w:ascii="仿宋" w:hAnsi="仿宋"/>
          <w:szCs w:val="32"/>
        </w:rPr>
        <w:t>023年</w:t>
      </w:r>
      <w:r>
        <w:rPr>
          <w:rFonts w:ascii="仿宋" w:hAnsi="仿宋" w:hint="eastAsia"/>
          <w:szCs w:val="32"/>
        </w:rPr>
        <w:t>4</w:t>
      </w:r>
      <w:r>
        <w:rPr>
          <w:rFonts w:ascii="仿宋" w:hAnsi="仿宋"/>
          <w:szCs w:val="32"/>
        </w:rPr>
        <w:t>月的报销单，需要选择</w:t>
      </w:r>
      <w:r>
        <w:rPr>
          <w:rFonts w:ascii="仿宋" w:hAnsi="仿宋" w:hint="eastAsia"/>
          <w:szCs w:val="32"/>
        </w:rPr>
        <w:t>2</w:t>
      </w:r>
      <w:r>
        <w:rPr>
          <w:rFonts w:ascii="仿宋" w:hAnsi="仿宋"/>
          <w:szCs w:val="32"/>
        </w:rPr>
        <w:t>023年、4月才能出现，审核状态为</w:t>
      </w:r>
      <w:r w:rsidRPr="0076649B">
        <w:rPr>
          <w:rFonts w:ascii="仿宋" w:hAnsi="仿宋"/>
          <w:color w:val="FF0000"/>
          <w:szCs w:val="32"/>
        </w:rPr>
        <w:t>“已提交”</w:t>
      </w:r>
      <w:r>
        <w:rPr>
          <w:rFonts w:ascii="仿宋" w:hAnsi="仿宋"/>
          <w:szCs w:val="32"/>
        </w:rPr>
        <w:t>的为</w:t>
      </w:r>
      <w:r w:rsidRPr="0076649B">
        <w:rPr>
          <w:rFonts w:ascii="仿宋" w:hAnsi="仿宋"/>
          <w:color w:val="FF0000"/>
          <w:szCs w:val="32"/>
        </w:rPr>
        <w:t>未报销</w:t>
      </w:r>
      <w:r>
        <w:rPr>
          <w:rFonts w:ascii="仿宋" w:hAnsi="仿宋"/>
          <w:szCs w:val="32"/>
        </w:rPr>
        <w:t>的单据</w:t>
      </w:r>
      <w:r w:rsidR="0076649B">
        <w:rPr>
          <w:rFonts w:ascii="仿宋" w:hAnsi="仿宋"/>
          <w:szCs w:val="32"/>
        </w:rPr>
        <w:t>（</w:t>
      </w:r>
      <w:r w:rsidR="0076649B" w:rsidRPr="0076649B">
        <w:rPr>
          <w:rFonts w:ascii="仿宋" w:hAnsi="仿宋"/>
          <w:color w:val="FF0000"/>
          <w:szCs w:val="32"/>
        </w:rPr>
        <w:t>可删除</w:t>
      </w:r>
      <w:r w:rsidR="0076649B">
        <w:rPr>
          <w:rFonts w:ascii="仿宋" w:hAnsi="仿宋"/>
          <w:szCs w:val="32"/>
        </w:rPr>
        <w:t>）</w:t>
      </w:r>
      <w:r>
        <w:rPr>
          <w:rFonts w:ascii="仿宋" w:hAnsi="仿宋"/>
          <w:szCs w:val="32"/>
        </w:rPr>
        <w:t>，审核状态为“提取成功”且审核人、凭证号均有信息的单据为</w:t>
      </w:r>
      <w:r w:rsidRPr="00015967">
        <w:rPr>
          <w:rFonts w:ascii="仿宋" w:hAnsi="仿宋"/>
          <w:color w:val="FF0000"/>
          <w:szCs w:val="32"/>
        </w:rPr>
        <w:t>已制单</w:t>
      </w:r>
      <w:r>
        <w:rPr>
          <w:rFonts w:ascii="仿宋" w:hAnsi="仿宋"/>
          <w:szCs w:val="32"/>
        </w:rPr>
        <w:t>报销的单据</w:t>
      </w:r>
      <w:r w:rsidR="0076649B">
        <w:rPr>
          <w:rFonts w:ascii="仿宋" w:hAnsi="仿宋"/>
          <w:szCs w:val="32"/>
        </w:rPr>
        <w:t>（</w:t>
      </w:r>
      <w:r w:rsidR="0076649B" w:rsidRPr="00015967">
        <w:rPr>
          <w:rFonts w:ascii="仿宋" w:hAnsi="仿宋"/>
          <w:color w:val="FF0000"/>
          <w:szCs w:val="32"/>
        </w:rPr>
        <w:t>不可删除</w:t>
      </w:r>
      <w:r w:rsidR="0076649B">
        <w:rPr>
          <w:rFonts w:ascii="仿宋" w:hAnsi="仿宋"/>
          <w:szCs w:val="32"/>
        </w:rPr>
        <w:t>）</w:t>
      </w:r>
      <w:r>
        <w:rPr>
          <w:rFonts w:ascii="仿宋" w:hAnsi="仿宋" w:hint="eastAsia"/>
          <w:szCs w:val="32"/>
        </w:rPr>
        <w:t>。</w:t>
      </w:r>
    </w:p>
    <w:p w:rsidR="00E0098A" w:rsidRDefault="00E62572">
      <w:pPr>
        <w:rPr>
          <w:rFonts w:ascii="仿宋" w:hAnsi="仿宋"/>
          <w:szCs w:val="32"/>
        </w:rPr>
      </w:pPr>
      <w:r>
        <w:rPr>
          <w:rFonts w:ascii="仿宋" w:hAnsi="仿宋"/>
          <w:noProof/>
          <w:szCs w:val="32"/>
        </w:rPr>
        <w:drawing>
          <wp:inline distT="0" distB="0" distL="0" distR="0">
            <wp:extent cx="5549900" cy="949325"/>
            <wp:effectExtent l="0" t="0" r="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srcRect t="7813" b="26236"/>
                    <a:stretch>
                      <a:fillRect/>
                    </a:stretch>
                  </pic:blipFill>
                  <pic:spPr>
                    <a:xfrm>
                      <a:off x="0" y="0"/>
                      <a:ext cx="5649290" cy="966647"/>
                    </a:xfrm>
                    <a:prstGeom prst="rect">
                      <a:avLst/>
                    </a:prstGeom>
                    <a:ln>
                      <a:noFill/>
                    </a:ln>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图12</w:t>
      </w:r>
    </w:p>
    <w:p w:rsidR="00E0098A" w:rsidRDefault="00E62572">
      <w:pPr>
        <w:spacing w:line="580" w:lineRule="exact"/>
        <w:ind w:firstLineChars="200" w:firstLine="640"/>
        <w:rPr>
          <w:rFonts w:ascii="仿宋" w:hAnsi="仿宋"/>
          <w:szCs w:val="32"/>
        </w:rPr>
      </w:pPr>
      <w:r>
        <w:rPr>
          <w:rFonts w:ascii="仿宋" w:hAnsi="仿宋"/>
          <w:szCs w:val="32"/>
        </w:rPr>
        <w:t>点击右侧“更多操作”可对报销单进行“修改”、“打印”、“复制”、“删除”操作，如图13。</w:t>
      </w:r>
    </w:p>
    <w:p w:rsidR="00E0098A" w:rsidRDefault="00E62572">
      <w:pPr>
        <w:rPr>
          <w:rFonts w:ascii="仿宋" w:hAnsi="仿宋"/>
          <w:szCs w:val="32"/>
        </w:rPr>
      </w:pPr>
      <w:r>
        <w:rPr>
          <w:rFonts w:ascii="仿宋" w:hAnsi="仿宋"/>
          <w:noProof/>
          <w:szCs w:val="32"/>
        </w:rPr>
        <w:drawing>
          <wp:inline distT="0" distB="0" distL="0" distR="0">
            <wp:extent cx="5624195" cy="1654810"/>
            <wp:effectExtent l="0" t="0" r="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srcRect t="21829"/>
                    <a:stretch>
                      <a:fillRect/>
                    </a:stretch>
                  </pic:blipFill>
                  <pic:spPr>
                    <a:xfrm>
                      <a:off x="0" y="0"/>
                      <a:ext cx="5647040" cy="1661888"/>
                    </a:xfrm>
                    <a:prstGeom prst="rect">
                      <a:avLst/>
                    </a:prstGeom>
                    <a:ln>
                      <a:noFill/>
                    </a:ln>
                  </pic:spPr>
                </pic:pic>
              </a:graphicData>
            </a:graphic>
          </wp:inline>
        </w:drawing>
      </w:r>
    </w:p>
    <w:p w:rsidR="00E0098A" w:rsidRDefault="00E62572" w:rsidP="002440B8">
      <w:pPr>
        <w:jc w:val="center"/>
        <w:rPr>
          <w:rFonts w:ascii="仿宋" w:hAnsi="仿宋"/>
          <w:b/>
          <w:bCs/>
          <w:color w:val="FF0000"/>
          <w:szCs w:val="32"/>
        </w:rPr>
      </w:pPr>
      <w:r>
        <w:rPr>
          <w:rFonts w:ascii="仿宋" w:hAnsi="仿宋"/>
          <w:b/>
          <w:bCs/>
          <w:sz w:val="21"/>
          <w:szCs w:val="21"/>
        </w:rPr>
        <w:t>图13</w:t>
      </w:r>
    </w:p>
    <w:p w:rsidR="00E0098A" w:rsidRPr="0094720D" w:rsidRDefault="0094720D" w:rsidP="0094720D">
      <w:pPr>
        <w:spacing w:line="600" w:lineRule="exact"/>
        <w:ind w:left="51"/>
        <w:jc w:val="center"/>
        <w:outlineLvl w:val="0"/>
        <w:rPr>
          <w:rFonts w:ascii="仿宋_GB2312" w:eastAsia="仿宋_GB2312" w:hAnsiTheme="majorEastAsia"/>
          <w:b/>
          <w:sz w:val="44"/>
          <w:szCs w:val="44"/>
        </w:rPr>
      </w:pPr>
      <w:r>
        <w:rPr>
          <w:rFonts w:ascii="仿宋_GB2312" w:eastAsia="仿宋_GB2312" w:hAnsiTheme="majorEastAsia" w:hint="eastAsia"/>
          <w:b/>
          <w:sz w:val="44"/>
          <w:szCs w:val="44"/>
        </w:rPr>
        <w:t xml:space="preserve">第三节 </w:t>
      </w:r>
      <w:r w:rsidR="00E62572" w:rsidRPr="0094720D">
        <w:rPr>
          <w:rFonts w:ascii="仿宋_GB2312" w:eastAsia="仿宋_GB2312" w:hAnsiTheme="majorEastAsia" w:hint="eastAsia"/>
          <w:b/>
          <w:sz w:val="44"/>
          <w:szCs w:val="44"/>
        </w:rPr>
        <w:t>校外人员劳务申报</w:t>
      </w:r>
    </w:p>
    <w:p w:rsidR="00E0098A" w:rsidRPr="006D0DD9" w:rsidRDefault="00E62572" w:rsidP="006D0DD9">
      <w:pPr>
        <w:widowControl/>
        <w:spacing w:line="600" w:lineRule="exact"/>
        <w:ind w:firstLineChars="200" w:firstLine="723"/>
        <w:jc w:val="left"/>
        <w:outlineLvl w:val="0"/>
        <w:rPr>
          <w:rFonts w:ascii="仿宋_GB2312" w:eastAsia="仿宋_GB2312" w:hAnsi="宋体" w:cs="Times New Roman"/>
          <w:b/>
          <w:color w:val="FF0000"/>
          <w:kern w:val="0"/>
          <w:sz w:val="36"/>
          <w:szCs w:val="36"/>
        </w:rPr>
      </w:pPr>
      <w:r w:rsidRPr="006D0DD9">
        <w:rPr>
          <w:rFonts w:ascii="仿宋_GB2312" w:eastAsia="仿宋_GB2312" w:hAnsi="宋体" w:cs="Times New Roman" w:hint="eastAsia"/>
          <w:b/>
          <w:color w:val="FF0000"/>
          <w:kern w:val="0"/>
          <w:sz w:val="36"/>
          <w:szCs w:val="36"/>
        </w:rPr>
        <w:t>一、校外人员信息采集</w:t>
      </w:r>
    </w:p>
    <w:p w:rsidR="00E0098A" w:rsidRDefault="00E62572">
      <w:pPr>
        <w:rPr>
          <w:rFonts w:ascii="仿宋" w:hAnsi="仿宋"/>
          <w:szCs w:val="32"/>
        </w:rPr>
      </w:pPr>
      <w:r>
        <w:rPr>
          <w:rFonts w:ascii="仿宋" w:hAnsi="仿宋"/>
          <w:noProof/>
          <w:szCs w:val="32"/>
        </w:rPr>
        <w:drawing>
          <wp:inline distT="0" distB="0" distL="0" distR="0">
            <wp:extent cx="5669280" cy="86487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2"/>
                    <a:stretch>
                      <a:fillRect/>
                    </a:stretch>
                  </pic:blipFill>
                  <pic:spPr>
                    <a:xfrm>
                      <a:off x="0" y="0"/>
                      <a:ext cx="5741392" cy="876486"/>
                    </a:xfrm>
                    <a:prstGeom prst="rect">
                      <a:avLst/>
                    </a:prstGeom>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图14</w:t>
      </w:r>
    </w:p>
    <w:p w:rsidR="00E0098A" w:rsidRDefault="00E62572">
      <w:pPr>
        <w:spacing w:line="580" w:lineRule="exact"/>
        <w:ind w:firstLineChars="200" w:firstLine="640"/>
        <w:rPr>
          <w:rFonts w:ascii="仿宋" w:hAnsi="仿宋"/>
          <w:szCs w:val="32"/>
        </w:rPr>
      </w:pPr>
      <w:r>
        <w:rPr>
          <w:rFonts w:ascii="仿宋" w:hAnsi="仿宋"/>
          <w:szCs w:val="32"/>
        </w:rPr>
        <w:t>校外人员劳务发放前需要先采集校外人员信息。</w:t>
      </w:r>
    </w:p>
    <w:p w:rsidR="00E0098A" w:rsidRDefault="00E62572">
      <w:pPr>
        <w:spacing w:line="580" w:lineRule="exact"/>
        <w:ind w:firstLineChars="200" w:firstLine="640"/>
        <w:rPr>
          <w:rFonts w:ascii="仿宋" w:hAnsi="仿宋"/>
          <w:szCs w:val="32"/>
        </w:rPr>
      </w:pPr>
      <w:r>
        <w:rPr>
          <w:rFonts w:ascii="仿宋" w:hAnsi="仿宋" w:hint="eastAsia"/>
          <w:szCs w:val="32"/>
        </w:rPr>
        <w:t>1.</w:t>
      </w:r>
      <w:r>
        <w:rPr>
          <w:rFonts w:ascii="仿宋" w:hAnsi="仿宋"/>
          <w:szCs w:val="32"/>
        </w:rPr>
        <w:t>新增：添加报销输入行，填写人员信息；</w:t>
      </w:r>
    </w:p>
    <w:p w:rsidR="00E0098A" w:rsidRDefault="00E62572">
      <w:pPr>
        <w:spacing w:line="580" w:lineRule="exact"/>
        <w:ind w:firstLineChars="200" w:firstLine="640"/>
        <w:rPr>
          <w:rFonts w:ascii="仿宋" w:hAnsi="仿宋"/>
          <w:szCs w:val="32"/>
        </w:rPr>
      </w:pPr>
      <w:r>
        <w:rPr>
          <w:rFonts w:ascii="仿宋" w:hAnsi="仿宋" w:hint="eastAsia"/>
          <w:szCs w:val="32"/>
        </w:rPr>
        <w:t>2.</w:t>
      </w:r>
      <w:r>
        <w:rPr>
          <w:rFonts w:ascii="仿宋" w:hAnsi="仿宋"/>
          <w:szCs w:val="32"/>
        </w:rPr>
        <w:t>修改：选中某一行，修改校外人员信息；</w:t>
      </w:r>
    </w:p>
    <w:p w:rsidR="00E0098A" w:rsidRDefault="00E62572">
      <w:pPr>
        <w:spacing w:line="580" w:lineRule="exact"/>
        <w:ind w:firstLineChars="200" w:firstLine="640"/>
        <w:rPr>
          <w:rFonts w:ascii="仿宋" w:hAnsi="仿宋"/>
          <w:szCs w:val="32"/>
        </w:rPr>
      </w:pPr>
      <w:r>
        <w:rPr>
          <w:rFonts w:ascii="仿宋" w:hAnsi="仿宋" w:hint="eastAsia"/>
          <w:szCs w:val="32"/>
        </w:rPr>
        <w:t>3.</w:t>
      </w:r>
      <w:r>
        <w:rPr>
          <w:rFonts w:ascii="仿宋" w:hAnsi="仿宋"/>
          <w:szCs w:val="32"/>
        </w:rPr>
        <w:t>校外人员模板下载：可直接下载校外人员模板，在模板中填写好人员信息，然后点击“校外人员信息导入”进行导入；</w:t>
      </w:r>
    </w:p>
    <w:p w:rsidR="00E0098A" w:rsidRDefault="00E62572">
      <w:pPr>
        <w:spacing w:line="580" w:lineRule="exact"/>
        <w:ind w:firstLineChars="200" w:firstLine="640"/>
        <w:rPr>
          <w:rFonts w:ascii="仿宋" w:hAnsi="仿宋"/>
          <w:szCs w:val="32"/>
        </w:rPr>
      </w:pPr>
      <w:r>
        <w:rPr>
          <w:rFonts w:ascii="仿宋" w:hAnsi="仿宋" w:hint="eastAsia"/>
          <w:szCs w:val="32"/>
        </w:rPr>
        <w:t>4.</w:t>
      </w:r>
      <w:r>
        <w:rPr>
          <w:rFonts w:ascii="仿宋" w:hAnsi="仿宋"/>
          <w:szCs w:val="32"/>
        </w:rPr>
        <w:t>删除</w:t>
      </w:r>
      <w:r>
        <w:rPr>
          <w:rFonts w:ascii="仿宋" w:hAnsi="仿宋" w:hint="eastAsia"/>
          <w:szCs w:val="32"/>
        </w:rPr>
        <w:t>人员信息：选中某一行，删除此行人员信息；</w:t>
      </w:r>
    </w:p>
    <w:p w:rsidR="00E0098A" w:rsidRDefault="00E62572">
      <w:pPr>
        <w:spacing w:line="580" w:lineRule="exact"/>
        <w:ind w:firstLineChars="200" w:firstLine="640"/>
        <w:rPr>
          <w:rFonts w:ascii="仿宋" w:hAnsi="仿宋"/>
          <w:szCs w:val="32"/>
        </w:rPr>
      </w:pPr>
      <w:r>
        <w:rPr>
          <w:rFonts w:ascii="仿宋" w:hAnsi="仿宋" w:hint="eastAsia"/>
          <w:szCs w:val="32"/>
        </w:rPr>
        <w:t>5.</w:t>
      </w:r>
      <w:r>
        <w:rPr>
          <w:rFonts w:ascii="仿宋" w:hAnsi="仿宋"/>
          <w:szCs w:val="32"/>
        </w:rPr>
        <w:t>查询人员：在图14右侧可输入“证件号码”查询人员信息，也可使用高级查询查找人员，使用此方法可以查找所有在我校发放过校外劳务的人员，只要在系统中存在，就无需新增录入校外人员信息，可直接在“校外人员劳务发放录入”中搜索校外人员并使用，查询如图</w:t>
      </w:r>
      <w:r>
        <w:rPr>
          <w:rFonts w:ascii="仿宋" w:hAnsi="仿宋" w:hint="eastAsia"/>
          <w:szCs w:val="32"/>
        </w:rPr>
        <w:t>1</w:t>
      </w:r>
      <w:r>
        <w:rPr>
          <w:rFonts w:ascii="仿宋" w:hAnsi="仿宋"/>
          <w:szCs w:val="32"/>
        </w:rPr>
        <w:t>5、图</w:t>
      </w:r>
      <w:r>
        <w:rPr>
          <w:rFonts w:ascii="仿宋" w:hAnsi="仿宋" w:hint="eastAsia"/>
          <w:szCs w:val="32"/>
        </w:rPr>
        <w:t>1</w:t>
      </w:r>
      <w:r>
        <w:rPr>
          <w:rFonts w:ascii="仿宋" w:hAnsi="仿宋"/>
          <w:szCs w:val="32"/>
        </w:rPr>
        <w:t>6，建议用身份证号匹配。</w:t>
      </w:r>
      <w:r w:rsidR="00937DB6">
        <w:rPr>
          <w:rFonts w:ascii="仿宋" w:hAnsi="仿宋"/>
          <w:szCs w:val="32"/>
        </w:rPr>
        <w:t>如果人员信息有误，选中人员信息后点击上方“</w:t>
      </w:r>
      <w:r w:rsidR="00937DB6" w:rsidRPr="0050593E">
        <w:rPr>
          <w:rFonts w:ascii="仿宋" w:hAnsi="仿宋"/>
          <w:color w:val="FF0000"/>
          <w:szCs w:val="32"/>
        </w:rPr>
        <w:t>修改</w:t>
      </w:r>
      <w:r w:rsidR="00937DB6">
        <w:rPr>
          <w:rFonts w:ascii="仿宋" w:hAnsi="仿宋"/>
          <w:szCs w:val="32"/>
        </w:rPr>
        <w:t>”，即可修改人员信息。</w:t>
      </w:r>
    </w:p>
    <w:p w:rsidR="00E0098A" w:rsidRDefault="00E62572">
      <w:pPr>
        <w:rPr>
          <w:rFonts w:ascii="仿宋" w:hAnsi="仿宋"/>
          <w:szCs w:val="32"/>
        </w:rPr>
      </w:pPr>
      <w:r>
        <w:rPr>
          <w:rFonts w:ascii="仿宋" w:hAnsi="仿宋"/>
          <w:noProof/>
          <w:szCs w:val="32"/>
        </w:rPr>
        <w:drawing>
          <wp:inline distT="0" distB="0" distL="0" distR="0">
            <wp:extent cx="5632450" cy="1217930"/>
            <wp:effectExtent l="0" t="0" r="635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stretch>
                      <a:fillRect/>
                    </a:stretch>
                  </pic:blipFill>
                  <pic:spPr>
                    <a:xfrm>
                      <a:off x="0" y="0"/>
                      <a:ext cx="5648820" cy="1217930"/>
                    </a:xfrm>
                    <a:prstGeom prst="rect">
                      <a:avLst/>
                    </a:prstGeom>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图15</w:t>
      </w:r>
    </w:p>
    <w:p w:rsidR="00E0098A" w:rsidRDefault="00E62572">
      <w:pPr>
        <w:rPr>
          <w:rFonts w:ascii="仿宋" w:hAnsi="仿宋"/>
          <w:szCs w:val="32"/>
        </w:rPr>
      </w:pPr>
      <w:r>
        <w:rPr>
          <w:rFonts w:ascii="仿宋" w:hAnsi="仿宋"/>
          <w:noProof/>
          <w:szCs w:val="32"/>
        </w:rPr>
        <w:drawing>
          <wp:inline distT="0" distB="0" distL="0" distR="0">
            <wp:extent cx="5669280" cy="960755"/>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767765" cy="977729"/>
                    </a:xfrm>
                    <a:prstGeom prst="rect">
                      <a:avLst/>
                    </a:prstGeom>
                  </pic:spPr>
                </pic:pic>
              </a:graphicData>
            </a:graphic>
          </wp:inline>
        </w:drawing>
      </w:r>
    </w:p>
    <w:p w:rsidR="00E0098A" w:rsidRDefault="00E62572" w:rsidP="00E756F5">
      <w:pPr>
        <w:jc w:val="center"/>
        <w:rPr>
          <w:rFonts w:ascii="仿宋" w:hAnsi="仿宋"/>
          <w:szCs w:val="32"/>
        </w:rPr>
      </w:pPr>
      <w:r>
        <w:rPr>
          <w:rFonts w:ascii="仿宋" w:hAnsi="仿宋"/>
          <w:b/>
          <w:bCs/>
          <w:sz w:val="21"/>
          <w:szCs w:val="21"/>
        </w:rPr>
        <w:t>图16</w:t>
      </w:r>
    </w:p>
    <w:p w:rsidR="00E0098A" w:rsidRDefault="00E62572">
      <w:pPr>
        <w:spacing w:line="580" w:lineRule="exact"/>
        <w:ind w:firstLineChars="200" w:firstLine="640"/>
        <w:rPr>
          <w:rFonts w:ascii="仿宋" w:hAnsi="仿宋"/>
          <w:szCs w:val="32"/>
        </w:rPr>
      </w:pPr>
      <w:r>
        <w:rPr>
          <w:rFonts w:ascii="仿宋" w:hAnsi="仿宋"/>
          <w:szCs w:val="32"/>
        </w:rPr>
        <w:t>人员信息新增图示如下：</w:t>
      </w:r>
    </w:p>
    <w:p w:rsidR="00E0098A" w:rsidRDefault="00E62572">
      <w:pPr>
        <w:rPr>
          <w:rFonts w:ascii="仿宋" w:hAnsi="仿宋"/>
          <w:szCs w:val="32"/>
        </w:rPr>
      </w:pPr>
      <w:r>
        <w:rPr>
          <w:rFonts w:ascii="仿宋" w:hAnsi="仿宋"/>
          <w:noProof/>
          <w:szCs w:val="32"/>
        </w:rPr>
        <w:drawing>
          <wp:inline distT="0" distB="0" distL="0" distR="0">
            <wp:extent cx="5605780" cy="32994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5639997" cy="3319762"/>
                    </a:xfrm>
                    <a:prstGeom prst="rect">
                      <a:avLst/>
                    </a:prstGeom>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w:t>
      </w:r>
      <w:r>
        <w:rPr>
          <w:rFonts w:ascii="仿宋" w:hAnsi="仿宋" w:hint="eastAsia"/>
          <w:b/>
          <w:bCs/>
          <w:sz w:val="21"/>
          <w:szCs w:val="21"/>
        </w:rPr>
        <w:t>1</w:t>
      </w:r>
      <w:r>
        <w:rPr>
          <w:rFonts w:ascii="仿宋" w:hAnsi="仿宋"/>
          <w:b/>
          <w:bCs/>
          <w:sz w:val="21"/>
          <w:szCs w:val="21"/>
        </w:rPr>
        <w:t>7</w:t>
      </w:r>
    </w:p>
    <w:p w:rsidR="00E0098A" w:rsidRDefault="00E62572">
      <w:pPr>
        <w:spacing w:line="540" w:lineRule="exact"/>
        <w:ind w:firstLineChars="200" w:firstLine="640"/>
        <w:rPr>
          <w:rFonts w:ascii="仿宋" w:hAnsi="仿宋"/>
          <w:color w:val="FF0000"/>
          <w:szCs w:val="32"/>
        </w:rPr>
      </w:pPr>
      <w:r>
        <w:rPr>
          <w:rFonts w:ascii="仿宋" w:hAnsi="仿宋"/>
          <w:color w:val="FF0000"/>
          <w:szCs w:val="32"/>
        </w:rPr>
        <w:t>校外人员信息采集注意事项：</w:t>
      </w:r>
    </w:p>
    <w:p w:rsidR="00E0098A" w:rsidRDefault="00E62572">
      <w:pPr>
        <w:spacing w:line="540" w:lineRule="exact"/>
        <w:ind w:firstLineChars="200" w:firstLine="640"/>
        <w:rPr>
          <w:rFonts w:ascii="仿宋" w:hAnsi="仿宋"/>
          <w:szCs w:val="32"/>
        </w:rPr>
      </w:pPr>
      <w:r>
        <w:rPr>
          <w:rFonts w:ascii="仿宋" w:hAnsi="仿宋"/>
          <w:szCs w:val="32"/>
        </w:rPr>
        <w:t>（</w:t>
      </w:r>
      <w:r>
        <w:rPr>
          <w:rFonts w:ascii="仿宋" w:hAnsi="仿宋" w:hint="eastAsia"/>
          <w:szCs w:val="32"/>
        </w:rPr>
        <w:t>1</w:t>
      </w:r>
      <w:r>
        <w:rPr>
          <w:rFonts w:ascii="仿宋" w:hAnsi="仿宋"/>
          <w:szCs w:val="32"/>
        </w:rPr>
        <w:t>）人员信息中的电话请一定填写手机号码（非座机），否则在税务系统申报个税时人员信息无法导入税务系统。</w:t>
      </w:r>
    </w:p>
    <w:p w:rsidR="00E0098A" w:rsidRDefault="00E62572">
      <w:pPr>
        <w:spacing w:line="540" w:lineRule="exact"/>
        <w:ind w:firstLineChars="200" w:firstLine="640"/>
        <w:rPr>
          <w:rFonts w:ascii="仿宋" w:hAnsi="仿宋"/>
          <w:szCs w:val="32"/>
        </w:rPr>
      </w:pPr>
      <w:r>
        <w:rPr>
          <w:rFonts w:ascii="仿宋" w:hAnsi="仿宋"/>
          <w:szCs w:val="32"/>
        </w:rPr>
        <w:t>（</w:t>
      </w:r>
      <w:r>
        <w:rPr>
          <w:rFonts w:ascii="仿宋" w:hAnsi="仿宋" w:hint="eastAsia"/>
          <w:szCs w:val="32"/>
        </w:rPr>
        <w:t>2</w:t>
      </w:r>
      <w:r>
        <w:rPr>
          <w:rFonts w:ascii="仿宋" w:hAnsi="仿宋"/>
          <w:szCs w:val="32"/>
        </w:rPr>
        <w:t>）外国国籍校外人员，请填写具体的出生地、国家名称、出入境等信息，否则在税务系统申报个税时人员信息无法导入税务系统。</w:t>
      </w:r>
    </w:p>
    <w:p w:rsidR="00E0098A" w:rsidRDefault="00E62572">
      <w:pPr>
        <w:spacing w:line="540" w:lineRule="exact"/>
        <w:ind w:firstLineChars="200" w:firstLine="640"/>
        <w:rPr>
          <w:rFonts w:ascii="仿宋" w:hAnsi="仿宋"/>
          <w:szCs w:val="32"/>
        </w:rPr>
      </w:pPr>
      <w:r>
        <w:rPr>
          <w:rFonts w:ascii="仿宋" w:hAnsi="仿宋"/>
          <w:szCs w:val="32"/>
        </w:rPr>
        <w:t>（</w:t>
      </w:r>
      <w:r>
        <w:rPr>
          <w:rFonts w:ascii="仿宋" w:hAnsi="仿宋" w:hint="eastAsia"/>
          <w:szCs w:val="32"/>
        </w:rPr>
        <w:t>3</w:t>
      </w:r>
      <w:r>
        <w:rPr>
          <w:rFonts w:ascii="仿宋" w:hAnsi="仿宋"/>
          <w:szCs w:val="32"/>
        </w:rPr>
        <w:t>）中文姓名中间不能出现空格，否则无法成功打款。</w:t>
      </w:r>
    </w:p>
    <w:p w:rsidR="00E0098A" w:rsidRPr="006D0DD9" w:rsidRDefault="00E62572" w:rsidP="006D0DD9">
      <w:pPr>
        <w:widowControl/>
        <w:spacing w:line="600" w:lineRule="exact"/>
        <w:ind w:firstLineChars="200" w:firstLine="723"/>
        <w:jc w:val="left"/>
        <w:outlineLvl w:val="0"/>
        <w:rPr>
          <w:rFonts w:ascii="仿宋_GB2312" w:eastAsia="仿宋_GB2312" w:hAnsi="宋体" w:cs="Times New Roman"/>
          <w:b/>
          <w:color w:val="FF0000"/>
          <w:kern w:val="0"/>
          <w:sz w:val="36"/>
          <w:szCs w:val="36"/>
        </w:rPr>
      </w:pPr>
      <w:r w:rsidRPr="006D0DD9">
        <w:rPr>
          <w:rFonts w:ascii="仿宋_GB2312" w:eastAsia="仿宋_GB2312" w:hAnsi="宋体" w:cs="Times New Roman" w:hint="eastAsia"/>
          <w:b/>
          <w:color w:val="FF0000"/>
          <w:kern w:val="0"/>
          <w:sz w:val="36"/>
          <w:szCs w:val="36"/>
        </w:rPr>
        <w:t>二、校外人员劳务发放录入</w:t>
      </w:r>
    </w:p>
    <w:p w:rsidR="00E0098A" w:rsidRPr="006D0DD9" w:rsidRDefault="00E62572" w:rsidP="006D0DD9">
      <w:pPr>
        <w:widowControl/>
        <w:spacing w:line="600" w:lineRule="exact"/>
        <w:ind w:firstLineChars="200" w:firstLine="723"/>
        <w:jc w:val="left"/>
        <w:outlineLvl w:val="0"/>
        <w:rPr>
          <w:rFonts w:ascii="仿宋_GB2312" w:eastAsia="仿宋_GB2312" w:hAnsi="宋体" w:cs="Times New Roman"/>
          <w:b/>
          <w:color w:val="2E74B5" w:themeColor="accent1" w:themeShade="BF"/>
          <w:kern w:val="0"/>
          <w:sz w:val="36"/>
          <w:szCs w:val="36"/>
        </w:rPr>
      </w:pPr>
      <w:r w:rsidRPr="006D0DD9">
        <w:rPr>
          <w:rFonts w:ascii="仿宋_GB2312" w:eastAsia="仿宋_GB2312" w:hAnsi="宋体" w:cs="Times New Roman" w:hint="eastAsia"/>
          <w:b/>
          <w:color w:val="2E74B5" w:themeColor="accent1" w:themeShade="BF"/>
          <w:kern w:val="0"/>
          <w:sz w:val="36"/>
          <w:szCs w:val="36"/>
        </w:rPr>
        <w:t>第一步：发放类型及支付选择</w:t>
      </w:r>
    </w:p>
    <w:p w:rsidR="00E0098A" w:rsidRDefault="00E62572">
      <w:pPr>
        <w:spacing w:line="580" w:lineRule="exact"/>
        <w:ind w:firstLineChars="200" w:firstLine="640"/>
        <w:rPr>
          <w:rFonts w:ascii="仿宋" w:hAnsi="仿宋"/>
          <w:szCs w:val="32"/>
        </w:rPr>
      </w:pPr>
      <w:r>
        <w:rPr>
          <w:rFonts w:ascii="仿宋" w:hAnsi="仿宋" w:hint="eastAsia"/>
          <w:szCs w:val="32"/>
        </w:rPr>
        <w:t>1.</w:t>
      </w:r>
      <w:r>
        <w:rPr>
          <w:rFonts w:ascii="仿宋" w:hAnsi="仿宋"/>
          <w:szCs w:val="32"/>
        </w:rPr>
        <w:t>点击“校外人员劳务申报发放录入</w:t>
      </w:r>
      <w:r>
        <w:rPr>
          <w:rFonts w:ascii="仿宋" w:hAnsi="仿宋" w:hint="eastAsia"/>
          <w:szCs w:val="32"/>
        </w:rPr>
        <w:t>-单</w:t>
      </w:r>
      <w:r>
        <w:rPr>
          <w:rFonts w:ascii="仿宋" w:hAnsi="仿宋"/>
          <w:szCs w:val="32"/>
        </w:rPr>
        <w:t>”，选择要发放的类型，如“劳务费”，点击“填写申报表”进入填写页面，如图</w:t>
      </w:r>
      <w:r>
        <w:rPr>
          <w:rFonts w:ascii="仿宋" w:hAnsi="仿宋" w:hint="eastAsia"/>
          <w:szCs w:val="32"/>
        </w:rPr>
        <w:t>1</w:t>
      </w:r>
      <w:r>
        <w:rPr>
          <w:rFonts w:ascii="仿宋" w:hAnsi="仿宋"/>
          <w:szCs w:val="32"/>
        </w:rPr>
        <w:t>7。</w:t>
      </w:r>
    </w:p>
    <w:p w:rsidR="00E0098A" w:rsidRDefault="00E62572">
      <w:pPr>
        <w:spacing w:line="580" w:lineRule="exact"/>
        <w:ind w:firstLineChars="200" w:firstLine="640"/>
        <w:rPr>
          <w:rFonts w:ascii="仿宋" w:hAnsi="仿宋"/>
          <w:szCs w:val="32"/>
        </w:rPr>
      </w:pPr>
      <w:r>
        <w:rPr>
          <w:rFonts w:ascii="仿宋" w:hAnsi="仿宋" w:hint="eastAsia"/>
          <w:color w:val="FF0000"/>
          <w:szCs w:val="32"/>
        </w:rPr>
        <w:t>注意：</w:t>
      </w:r>
      <w:r>
        <w:rPr>
          <w:rFonts w:ascii="仿宋" w:hAnsi="仿宋" w:hint="eastAsia"/>
          <w:szCs w:val="32"/>
        </w:rPr>
        <w:t>我校校内学生发放学生劳务费请选择</w:t>
      </w:r>
      <w:r>
        <w:rPr>
          <w:rFonts w:ascii="仿宋" w:hAnsi="仿宋" w:hint="eastAsia"/>
          <w:color w:val="FF0000"/>
          <w:szCs w:val="32"/>
        </w:rPr>
        <w:t>“学生劳务费”</w:t>
      </w:r>
      <w:r>
        <w:rPr>
          <w:rFonts w:ascii="仿宋" w:hAnsi="仿宋" w:hint="eastAsia"/>
          <w:szCs w:val="32"/>
        </w:rPr>
        <w:t>，如选择“劳务费”将按校外人员计税，且按“劳务费”申报至税务系统后扣除的税额无法在下年个人所得税汇算清缴时退回，目前只有我校学生可发放“学生劳务费”，外校学生不可发放。</w:t>
      </w:r>
    </w:p>
    <w:p w:rsidR="00E0098A" w:rsidRDefault="00E62572">
      <w:pPr>
        <w:rPr>
          <w:rFonts w:ascii="仿宋" w:hAnsi="仿宋"/>
          <w:szCs w:val="32"/>
        </w:rPr>
      </w:pPr>
      <w:r>
        <w:rPr>
          <w:rFonts w:ascii="仿宋" w:hAnsi="仿宋"/>
          <w:noProof/>
          <w:szCs w:val="32"/>
        </w:rPr>
        <w:drawing>
          <wp:inline distT="0" distB="0" distL="0" distR="0">
            <wp:extent cx="5546725" cy="2115820"/>
            <wp:effectExtent l="0" t="0" r="15875" b="177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5558014" cy="2115820"/>
                    </a:xfrm>
                    <a:prstGeom prst="rect">
                      <a:avLst/>
                    </a:prstGeom>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图18</w:t>
      </w:r>
    </w:p>
    <w:p w:rsidR="00E0098A" w:rsidRDefault="00E62572">
      <w:pPr>
        <w:spacing w:line="580" w:lineRule="exact"/>
        <w:ind w:firstLineChars="200" w:firstLine="640"/>
        <w:rPr>
          <w:rFonts w:ascii="仿宋" w:hAnsi="仿宋"/>
          <w:szCs w:val="32"/>
        </w:rPr>
      </w:pPr>
      <w:r>
        <w:rPr>
          <w:rFonts w:ascii="仿宋" w:hAnsi="仿宋" w:hint="eastAsia"/>
          <w:szCs w:val="32"/>
        </w:rPr>
        <w:t>2.</w:t>
      </w:r>
      <w:r>
        <w:rPr>
          <w:rFonts w:ascii="仿宋" w:hAnsi="仿宋"/>
          <w:szCs w:val="32"/>
        </w:rPr>
        <w:t>在“发放类型选择”中可以更改发放类型，点击右侧“帮助”可出现报销填写说明，如图</w:t>
      </w:r>
      <w:r>
        <w:rPr>
          <w:rFonts w:ascii="仿宋" w:hAnsi="仿宋" w:hint="eastAsia"/>
          <w:szCs w:val="32"/>
        </w:rPr>
        <w:t>1</w:t>
      </w:r>
      <w:r>
        <w:rPr>
          <w:rFonts w:ascii="仿宋" w:hAnsi="仿宋"/>
          <w:szCs w:val="32"/>
        </w:rPr>
        <w:t>9</w:t>
      </w:r>
      <w:r>
        <w:rPr>
          <w:rFonts w:ascii="仿宋" w:hAnsi="仿宋" w:hint="eastAsia"/>
          <w:szCs w:val="32"/>
        </w:rPr>
        <w:t>。</w:t>
      </w:r>
    </w:p>
    <w:p w:rsidR="00E0098A" w:rsidRDefault="00E62572">
      <w:pPr>
        <w:rPr>
          <w:rFonts w:ascii="仿宋" w:hAnsi="仿宋"/>
          <w:szCs w:val="32"/>
        </w:rPr>
      </w:pPr>
      <w:r>
        <w:rPr>
          <w:rFonts w:ascii="仿宋" w:hAnsi="仿宋"/>
          <w:noProof/>
          <w:szCs w:val="32"/>
        </w:rPr>
        <w:drawing>
          <wp:inline distT="0" distB="0" distL="0" distR="0">
            <wp:extent cx="5621020" cy="1176020"/>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7"/>
                    <a:srcRect r="31689" b="63295"/>
                    <a:stretch>
                      <a:fillRect/>
                    </a:stretch>
                  </pic:blipFill>
                  <pic:spPr>
                    <a:xfrm>
                      <a:off x="0" y="0"/>
                      <a:ext cx="5690258" cy="1190834"/>
                    </a:xfrm>
                    <a:prstGeom prst="rect">
                      <a:avLst/>
                    </a:prstGeom>
                    <a:ln>
                      <a:noFill/>
                    </a:ln>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w:t>
      </w:r>
      <w:r>
        <w:rPr>
          <w:rFonts w:ascii="仿宋" w:hAnsi="仿宋" w:hint="eastAsia"/>
          <w:b/>
          <w:bCs/>
          <w:sz w:val="21"/>
          <w:szCs w:val="21"/>
        </w:rPr>
        <w:t>1</w:t>
      </w:r>
      <w:r>
        <w:rPr>
          <w:rFonts w:ascii="仿宋" w:hAnsi="仿宋"/>
          <w:b/>
          <w:bCs/>
          <w:sz w:val="21"/>
          <w:szCs w:val="21"/>
        </w:rPr>
        <w:t>9</w:t>
      </w:r>
    </w:p>
    <w:p w:rsidR="00E0098A" w:rsidRPr="006D0DD9" w:rsidRDefault="00E62572" w:rsidP="006D0DD9">
      <w:pPr>
        <w:widowControl/>
        <w:spacing w:line="600" w:lineRule="exact"/>
        <w:ind w:firstLineChars="200" w:firstLine="723"/>
        <w:jc w:val="left"/>
        <w:outlineLvl w:val="0"/>
        <w:rPr>
          <w:rFonts w:ascii="仿宋_GB2312" w:eastAsia="仿宋_GB2312" w:hAnsi="宋体" w:cs="Times New Roman"/>
          <w:b/>
          <w:color w:val="2E74B5" w:themeColor="accent1" w:themeShade="BF"/>
          <w:kern w:val="0"/>
          <w:sz w:val="36"/>
          <w:szCs w:val="36"/>
        </w:rPr>
      </w:pPr>
      <w:r w:rsidRPr="006D0DD9">
        <w:rPr>
          <w:rFonts w:ascii="仿宋_GB2312" w:eastAsia="仿宋_GB2312" w:hAnsi="宋体" w:cs="Times New Roman" w:hint="eastAsia"/>
          <w:b/>
          <w:color w:val="2E74B5" w:themeColor="accent1" w:themeShade="BF"/>
          <w:kern w:val="0"/>
          <w:sz w:val="36"/>
          <w:szCs w:val="36"/>
        </w:rPr>
        <w:t>第二步：经费项目选择</w:t>
      </w:r>
    </w:p>
    <w:p w:rsidR="00E0098A" w:rsidRDefault="00E62572">
      <w:pPr>
        <w:rPr>
          <w:rFonts w:ascii="仿宋" w:hAnsi="仿宋"/>
          <w:szCs w:val="32"/>
        </w:rPr>
      </w:pPr>
      <w:r>
        <w:rPr>
          <w:rFonts w:ascii="仿宋" w:hAnsi="仿宋"/>
          <w:noProof/>
          <w:szCs w:val="32"/>
        </w:rPr>
        <w:drawing>
          <wp:inline distT="0" distB="0" distL="0" distR="0">
            <wp:extent cx="5597525" cy="1896745"/>
            <wp:effectExtent l="0" t="0" r="3175"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8"/>
                    <a:srcRect r="32510" b="41444"/>
                    <a:stretch>
                      <a:fillRect/>
                    </a:stretch>
                  </pic:blipFill>
                  <pic:spPr>
                    <a:xfrm>
                      <a:off x="0" y="0"/>
                      <a:ext cx="5647679" cy="1913756"/>
                    </a:xfrm>
                    <a:prstGeom prst="rect">
                      <a:avLst/>
                    </a:prstGeom>
                    <a:ln>
                      <a:noFill/>
                    </a:ln>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图20</w:t>
      </w:r>
    </w:p>
    <w:p w:rsidR="00E0098A" w:rsidRDefault="00E62572">
      <w:pPr>
        <w:spacing w:line="580" w:lineRule="exact"/>
        <w:ind w:firstLineChars="200" w:firstLine="640"/>
        <w:rPr>
          <w:rFonts w:ascii="仿宋" w:hAnsi="仿宋"/>
          <w:szCs w:val="32"/>
        </w:rPr>
      </w:pPr>
      <w:r>
        <w:rPr>
          <w:rFonts w:ascii="仿宋" w:hAnsi="仿宋" w:hint="eastAsia"/>
          <w:szCs w:val="32"/>
        </w:rPr>
        <w:t>1.</w:t>
      </w:r>
      <w:r>
        <w:rPr>
          <w:rFonts w:ascii="仿宋" w:hAnsi="仿宋"/>
          <w:szCs w:val="32"/>
        </w:rPr>
        <w:t>点击“经费选择”可以选择具体项目，点击对应经费后点“经费选择”回到主界面，如图21；</w:t>
      </w:r>
    </w:p>
    <w:p w:rsidR="00E0098A" w:rsidRDefault="00E62572">
      <w:pPr>
        <w:rPr>
          <w:rFonts w:ascii="仿宋" w:hAnsi="仿宋"/>
          <w:szCs w:val="32"/>
        </w:rPr>
      </w:pPr>
      <w:r>
        <w:rPr>
          <w:rFonts w:ascii="仿宋" w:hAnsi="仿宋"/>
          <w:noProof/>
          <w:szCs w:val="32"/>
        </w:rPr>
        <w:drawing>
          <wp:inline distT="0" distB="0" distL="0" distR="0">
            <wp:extent cx="5597525" cy="2368550"/>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a:stretch>
                      <a:fillRect/>
                    </a:stretch>
                  </pic:blipFill>
                  <pic:spPr>
                    <a:xfrm>
                      <a:off x="0" y="0"/>
                      <a:ext cx="5612770" cy="2375258"/>
                    </a:xfrm>
                    <a:prstGeom prst="rect">
                      <a:avLst/>
                    </a:prstGeom>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图21</w:t>
      </w:r>
    </w:p>
    <w:p w:rsidR="00E0098A" w:rsidRDefault="00E62572">
      <w:pPr>
        <w:spacing w:line="540" w:lineRule="exact"/>
        <w:ind w:firstLineChars="200" w:firstLine="640"/>
        <w:rPr>
          <w:rFonts w:ascii="仿宋" w:hAnsi="仿宋"/>
          <w:szCs w:val="32"/>
        </w:rPr>
      </w:pPr>
      <w:r>
        <w:rPr>
          <w:rFonts w:ascii="仿宋" w:hAnsi="仿宋" w:hint="eastAsia"/>
          <w:szCs w:val="32"/>
        </w:rPr>
        <w:t>2.</w:t>
      </w:r>
      <w:r>
        <w:rPr>
          <w:rFonts w:ascii="仿宋" w:hAnsi="仿宋"/>
          <w:szCs w:val="32"/>
        </w:rPr>
        <w:t>点击“清空经费”将清空选择的项目信息；</w:t>
      </w:r>
    </w:p>
    <w:p w:rsidR="00E0098A" w:rsidRDefault="00E62572">
      <w:pPr>
        <w:spacing w:line="540" w:lineRule="exact"/>
        <w:ind w:firstLineChars="200" w:firstLine="640"/>
        <w:rPr>
          <w:rFonts w:ascii="仿宋" w:hAnsi="仿宋"/>
          <w:szCs w:val="32"/>
        </w:rPr>
      </w:pPr>
      <w:r>
        <w:rPr>
          <w:rFonts w:ascii="仿宋" w:hAnsi="仿宋" w:hint="eastAsia"/>
          <w:szCs w:val="32"/>
        </w:rPr>
        <w:t>3.</w:t>
      </w:r>
      <w:r>
        <w:rPr>
          <w:rFonts w:ascii="仿宋" w:hAnsi="仿宋"/>
          <w:szCs w:val="32"/>
        </w:rPr>
        <w:t>点击“</w:t>
      </w:r>
      <w:r w:rsidRPr="00B60A4B">
        <w:rPr>
          <w:rFonts w:ascii="仿宋" w:hAnsi="仿宋"/>
          <w:color w:val="FF0000"/>
          <w:szCs w:val="32"/>
        </w:rPr>
        <w:t>余额占用查询</w:t>
      </w:r>
      <w:r>
        <w:rPr>
          <w:rFonts w:ascii="仿宋" w:hAnsi="仿宋"/>
          <w:szCs w:val="32"/>
        </w:rPr>
        <w:t>”可查询此项目已填写了的</w:t>
      </w:r>
      <w:r>
        <w:rPr>
          <w:rFonts w:ascii="仿宋" w:hAnsi="仿宋" w:hint="eastAsia"/>
          <w:szCs w:val="32"/>
        </w:rPr>
        <w:t>报销</w:t>
      </w:r>
      <w:r>
        <w:rPr>
          <w:rFonts w:ascii="仿宋" w:hAnsi="仿宋"/>
          <w:szCs w:val="32"/>
        </w:rPr>
        <w:t>单，提交单据时</w:t>
      </w:r>
      <w:r>
        <w:rPr>
          <w:rFonts w:ascii="仿宋" w:hAnsi="仿宋" w:hint="eastAsia"/>
          <w:szCs w:val="32"/>
        </w:rPr>
        <w:t>如出现“余额不足”的提示，请点击查看</w:t>
      </w:r>
      <w:r>
        <w:rPr>
          <w:rFonts w:ascii="仿宋" w:hAnsi="仿宋"/>
          <w:szCs w:val="32"/>
        </w:rPr>
        <w:t>“余额占用查询”</w:t>
      </w:r>
      <w:r>
        <w:rPr>
          <w:rFonts w:ascii="仿宋" w:hAnsi="仿宋" w:hint="eastAsia"/>
          <w:szCs w:val="32"/>
        </w:rPr>
        <w:t>，并将</w:t>
      </w:r>
      <w:r>
        <w:rPr>
          <w:rFonts w:ascii="仿宋" w:hAnsi="仿宋" w:hint="eastAsia"/>
          <w:color w:val="FF0000"/>
          <w:szCs w:val="32"/>
        </w:rPr>
        <w:t>已填写但未报销</w:t>
      </w:r>
      <w:r>
        <w:rPr>
          <w:rFonts w:ascii="仿宋" w:hAnsi="仿宋" w:hint="eastAsia"/>
          <w:szCs w:val="32"/>
        </w:rPr>
        <w:t>的单据</w:t>
      </w:r>
      <w:r w:rsidR="007F6B5F">
        <w:rPr>
          <w:rFonts w:ascii="仿宋" w:hAnsi="仿宋" w:hint="eastAsia"/>
          <w:szCs w:val="32"/>
        </w:rPr>
        <w:t>（状态为“已提交”）</w:t>
      </w:r>
      <w:r>
        <w:rPr>
          <w:rFonts w:ascii="仿宋" w:hAnsi="仿宋" w:hint="eastAsia"/>
          <w:szCs w:val="32"/>
        </w:rPr>
        <w:t>在“其他工薪收入发放管理-单”中选择对应年、月后删除，如图2</w:t>
      </w:r>
      <w:r>
        <w:rPr>
          <w:rFonts w:ascii="仿宋" w:hAnsi="仿宋"/>
          <w:szCs w:val="32"/>
        </w:rPr>
        <w:t>2，“已提交”状态的即为未报销的单据，</w:t>
      </w:r>
      <w:r>
        <w:rPr>
          <w:rFonts w:ascii="仿宋" w:hAnsi="仿宋" w:hint="eastAsia"/>
          <w:szCs w:val="32"/>
        </w:rPr>
        <w:t>已填写但未报销的单据会占用额度。</w:t>
      </w:r>
    </w:p>
    <w:p w:rsidR="00E0098A" w:rsidRDefault="00E62572">
      <w:pPr>
        <w:rPr>
          <w:rFonts w:ascii="仿宋" w:hAnsi="仿宋"/>
          <w:szCs w:val="32"/>
        </w:rPr>
      </w:pPr>
      <w:r>
        <w:rPr>
          <w:rFonts w:ascii="仿宋" w:hAnsi="仿宋"/>
          <w:noProof/>
          <w:szCs w:val="32"/>
        </w:rPr>
        <w:drawing>
          <wp:inline distT="0" distB="0" distL="0" distR="0">
            <wp:extent cx="5481955" cy="2155825"/>
            <wp:effectExtent l="0" t="0" r="4445" b="158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0"/>
                    <a:stretch>
                      <a:fillRect/>
                    </a:stretch>
                  </pic:blipFill>
                  <pic:spPr>
                    <a:xfrm>
                      <a:off x="0" y="0"/>
                      <a:ext cx="5495599" cy="2155825"/>
                    </a:xfrm>
                    <a:prstGeom prst="rect">
                      <a:avLst/>
                    </a:prstGeom>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图22</w:t>
      </w:r>
    </w:p>
    <w:p w:rsidR="00E0098A" w:rsidRPr="006D0DD9" w:rsidRDefault="00E62572" w:rsidP="006D0DD9">
      <w:pPr>
        <w:widowControl/>
        <w:spacing w:line="600" w:lineRule="exact"/>
        <w:ind w:firstLineChars="200" w:firstLine="723"/>
        <w:jc w:val="left"/>
        <w:outlineLvl w:val="0"/>
        <w:rPr>
          <w:rFonts w:ascii="仿宋_GB2312" w:eastAsia="仿宋_GB2312" w:hAnsi="宋体" w:cs="Times New Roman"/>
          <w:b/>
          <w:color w:val="2E74B5" w:themeColor="accent1" w:themeShade="BF"/>
          <w:kern w:val="0"/>
          <w:sz w:val="36"/>
          <w:szCs w:val="36"/>
        </w:rPr>
      </w:pPr>
      <w:r w:rsidRPr="006D0DD9">
        <w:rPr>
          <w:rFonts w:ascii="仿宋_GB2312" w:eastAsia="仿宋_GB2312" w:hAnsi="宋体" w:cs="Times New Roman" w:hint="eastAsia"/>
          <w:b/>
          <w:color w:val="2E74B5" w:themeColor="accent1" w:themeShade="BF"/>
          <w:kern w:val="0"/>
          <w:sz w:val="36"/>
          <w:szCs w:val="36"/>
        </w:rPr>
        <w:t>第三步：人员明细填报</w:t>
      </w:r>
    </w:p>
    <w:p w:rsidR="00E0098A" w:rsidRDefault="00E62572">
      <w:pPr>
        <w:rPr>
          <w:rFonts w:ascii="仿宋" w:hAnsi="仿宋"/>
          <w:szCs w:val="32"/>
        </w:rPr>
      </w:pPr>
      <w:r>
        <w:rPr>
          <w:rFonts w:ascii="仿宋" w:hAnsi="仿宋"/>
          <w:noProof/>
          <w:szCs w:val="32"/>
        </w:rPr>
        <w:drawing>
          <wp:inline distT="0" distB="0" distL="0" distR="0">
            <wp:extent cx="5481955" cy="2186940"/>
            <wp:effectExtent l="0" t="0" r="4445"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srcRect r="16228" b="2306"/>
                    <a:stretch>
                      <a:fillRect/>
                    </a:stretch>
                  </pic:blipFill>
                  <pic:spPr>
                    <a:xfrm>
                      <a:off x="0" y="0"/>
                      <a:ext cx="5482400" cy="2186940"/>
                    </a:xfrm>
                    <a:prstGeom prst="rect">
                      <a:avLst/>
                    </a:prstGeom>
                    <a:ln>
                      <a:noFill/>
                    </a:ln>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图23</w:t>
      </w:r>
    </w:p>
    <w:p w:rsidR="00E0098A" w:rsidRDefault="00E62572">
      <w:pPr>
        <w:spacing w:line="580" w:lineRule="exact"/>
        <w:ind w:firstLineChars="200" w:firstLine="640"/>
        <w:rPr>
          <w:rFonts w:ascii="仿宋" w:hAnsi="仿宋"/>
          <w:szCs w:val="32"/>
        </w:rPr>
      </w:pPr>
      <w:r>
        <w:rPr>
          <w:rFonts w:ascii="仿宋" w:hAnsi="仿宋" w:hint="eastAsia"/>
          <w:szCs w:val="32"/>
        </w:rPr>
        <w:t>1.</w:t>
      </w:r>
      <w:r>
        <w:rPr>
          <w:rFonts w:ascii="仿宋" w:hAnsi="仿宋"/>
          <w:szCs w:val="32"/>
        </w:rPr>
        <w:t>人员查询：查找存在于</w:t>
      </w:r>
      <w:r>
        <w:rPr>
          <w:rFonts w:ascii="仿宋" w:hAnsi="仿宋" w:hint="eastAsia"/>
          <w:szCs w:val="32"/>
        </w:rPr>
        <w:t>申报</w:t>
      </w:r>
      <w:r>
        <w:rPr>
          <w:rFonts w:ascii="仿宋" w:hAnsi="仿宋"/>
          <w:szCs w:val="32"/>
        </w:rPr>
        <w:t>系统中的校外人员并自动带入人员信息，若人员信息有误，教职工可在“人员信息采集”中修改；查找图示如图</w:t>
      </w:r>
      <w:r>
        <w:rPr>
          <w:rFonts w:ascii="仿宋" w:hAnsi="仿宋" w:hint="eastAsia"/>
          <w:szCs w:val="32"/>
        </w:rPr>
        <w:t>2</w:t>
      </w:r>
      <w:r>
        <w:rPr>
          <w:rFonts w:ascii="仿宋" w:hAnsi="仿宋"/>
          <w:szCs w:val="32"/>
        </w:rPr>
        <w:t>4，检索出人员信息后勾选，然后点击“选择”。</w:t>
      </w:r>
    </w:p>
    <w:p w:rsidR="00E0098A" w:rsidRDefault="00E62572">
      <w:pPr>
        <w:rPr>
          <w:rFonts w:ascii="仿宋" w:hAnsi="仿宋"/>
          <w:szCs w:val="32"/>
        </w:rPr>
      </w:pPr>
      <w:r>
        <w:rPr>
          <w:rFonts w:ascii="仿宋" w:hAnsi="仿宋"/>
          <w:noProof/>
          <w:szCs w:val="32"/>
        </w:rPr>
        <w:drawing>
          <wp:inline distT="0" distB="0" distL="0" distR="0">
            <wp:extent cx="5525770" cy="21920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a:stretch>
                      <a:fillRect/>
                    </a:stretch>
                  </pic:blipFill>
                  <pic:spPr>
                    <a:xfrm>
                      <a:off x="0" y="0"/>
                      <a:ext cx="5542432" cy="2198690"/>
                    </a:xfrm>
                    <a:prstGeom prst="rect">
                      <a:avLst/>
                    </a:prstGeom>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图24</w:t>
      </w:r>
    </w:p>
    <w:p w:rsidR="00E0098A" w:rsidRDefault="00E62572">
      <w:pPr>
        <w:spacing w:line="580" w:lineRule="exact"/>
        <w:ind w:firstLineChars="200" w:firstLine="640"/>
        <w:rPr>
          <w:rFonts w:ascii="仿宋" w:hAnsi="仿宋"/>
          <w:szCs w:val="32"/>
        </w:rPr>
      </w:pPr>
      <w:r>
        <w:rPr>
          <w:rFonts w:ascii="仿宋" w:hAnsi="仿宋" w:hint="eastAsia"/>
          <w:szCs w:val="32"/>
        </w:rPr>
        <w:t>2.</w:t>
      </w:r>
      <w:r>
        <w:rPr>
          <w:rFonts w:ascii="仿宋" w:hAnsi="仿宋"/>
          <w:szCs w:val="32"/>
        </w:rPr>
        <w:t>删除</w:t>
      </w:r>
      <w:r>
        <w:rPr>
          <w:rFonts w:ascii="仿宋" w:hAnsi="仿宋" w:hint="eastAsia"/>
          <w:szCs w:val="32"/>
        </w:rPr>
        <w:t>行：选中填写的具体行，点击删除；</w:t>
      </w:r>
    </w:p>
    <w:p w:rsidR="00E0098A" w:rsidRDefault="00E62572">
      <w:pPr>
        <w:spacing w:line="580" w:lineRule="exact"/>
        <w:ind w:firstLineChars="200" w:firstLine="640"/>
        <w:rPr>
          <w:rFonts w:ascii="仿宋" w:hAnsi="仿宋"/>
          <w:szCs w:val="32"/>
        </w:rPr>
      </w:pPr>
      <w:r>
        <w:rPr>
          <w:rFonts w:ascii="仿宋" w:hAnsi="仿宋" w:hint="eastAsia"/>
          <w:szCs w:val="32"/>
        </w:rPr>
        <w:t>3.</w:t>
      </w:r>
      <w:r>
        <w:rPr>
          <w:rFonts w:ascii="仿宋" w:hAnsi="仿宋"/>
          <w:szCs w:val="32"/>
        </w:rPr>
        <w:t>导出：将填写的报销信息导出为表格；</w:t>
      </w:r>
    </w:p>
    <w:p w:rsidR="00E0098A" w:rsidRDefault="00E62572">
      <w:pPr>
        <w:spacing w:line="580" w:lineRule="exact"/>
        <w:ind w:firstLineChars="200" w:firstLine="640"/>
        <w:rPr>
          <w:rFonts w:ascii="仿宋" w:hAnsi="仿宋"/>
          <w:szCs w:val="32"/>
        </w:rPr>
      </w:pPr>
      <w:r>
        <w:rPr>
          <w:rFonts w:ascii="仿宋" w:hAnsi="仿宋" w:hint="eastAsia"/>
          <w:szCs w:val="32"/>
        </w:rPr>
        <w:t>4.</w:t>
      </w:r>
      <w:r>
        <w:rPr>
          <w:rFonts w:ascii="仿宋" w:hAnsi="仿宋"/>
          <w:szCs w:val="32"/>
        </w:rPr>
        <w:t>校外模板导出：将模板导出后直接在模板中填写报销人员信息，填写完成后“导入”即可；</w:t>
      </w:r>
    </w:p>
    <w:p w:rsidR="00E0098A" w:rsidRDefault="00E62572">
      <w:pPr>
        <w:spacing w:line="580" w:lineRule="exact"/>
        <w:ind w:firstLineChars="200" w:firstLine="640"/>
        <w:rPr>
          <w:rFonts w:ascii="仿宋" w:hAnsi="仿宋"/>
          <w:szCs w:val="32"/>
        </w:rPr>
      </w:pPr>
      <w:r>
        <w:rPr>
          <w:rFonts w:ascii="仿宋" w:hAnsi="仿宋" w:hint="eastAsia"/>
          <w:szCs w:val="32"/>
        </w:rPr>
        <w:t>5.</w:t>
      </w:r>
      <w:r>
        <w:rPr>
          <w:rFonts w:ascii="仿宋" w:hAnsi="仿宋"/>
          <w:szCs w:val="32"/>
        </w:rPr>
        <w:t>模板存取：录入信息后，如果需要将当前发放信息保存为模板，可点击“临时保存”进行保存；</w:t>
      </w:r>
    </w:p>
    <w:p w:rsidR="00E0098A" w:rsidRDefault="00E62572">
      <w:pPr>
        <w:spacing w:line="580" w:lineRule="exact"/>
        <w:ind w:firstLineChars="200" w:firstLine="640"/>
        <w:rPr>
          <w:rFonts w:ascii="仿宋" w:hAnsi="仿宋"/>
          <w:szCs w:val="32"/>
        </w:rPr>
      </w:pPr>
      <w:r>
        <w:rPr>
          <w:rFonts w:ascii="仿宋" w:hAnsi="仿宋" w:hint="eastAsia"/>
          <w:szCs w:val="32"/>
        </w:rPr>
        <w:t>6.</w:t>
      </w:r>
      <w:r>
        <w:rPr>
          <w:rFonts w:ascii="仿宋" w:hAnsi="仿宋"/>
          <w:szCs w:val="32"/>
        </w:rPr>
        <w:t>备注：填写报销摘要；</w:t>
      </w:r>
    </w:p>
    <w:p w:rsidR="00E0098A" w:rsidRDefault="00E62572">
      <w:pPr>
        <w:spacing w:line="580" w:lineRule="exact"/>
        <w:ind w:firstLineChars="200" w:firstLine="640"/>
        <w:rPr>
          <w:rFonts w:ascii="仿宋" w:hAnsi="仿宋"/>
          <w:szCs w:val="32"/>
        </w:rPr>
      </w:pPr>
      <w:r>
        <w:rPr>
          <w:rFonts w:ascii="仿宋" w:hAnsi="仿宋" w:hint="eastAsia"/>
          <w:szCs w:val="32"/>
        </w:rPr>
        <w:t>7.</w:t>
      </w:r>
      <w:r>
        <w:rPr>
          <w:rFonts w:ascii="仿宋" w:hAnsi="仿宋"/>
          <w:szCs w:val="32"/>
        </w:rPr>
        <w:t>经办人：填写报销单据的经办人员；</w:t>
      </w:r>
    </w:p>
    <w:p w:rsidR="00E0098A" w:rsidRDefault="00E62572">
      <w:pPr>
        <w:spacing w:line="580" w:lineRule="exact"/>
        <w:ind w:firstLineChars="200" w:firstLine="640"/>
        <w:rPr>
          <w:rFonts w:ascii="仿宋" w:hAnsi="仿宋"/>
          <w:szCs w:val="32"/>
        </w:rPr>
      </w:pPr>
      <w:r>
        <w:rPr>
          <w:rFonts w:ascii="仿宋" w:hAnsi="仿宋" w:hint="eastAsia"/>
          <w:szCs w:val="32"/>
        </w:rPr>
        <w:t>8.</w:t>
      </w:r>
      <w:r>
        <w:rPr>
          <w:rFonts w:ascii="仿宋" w:hAnsi="仿宋"/>
          <w:szCs w:val="32"/>
        </w:rPr>
        <w:t>电话：经办人员电话；</w:t>
      </w:r>
    </w:p>
    <w:p w:rsidR="00E0098A" w:rsidRPr="006D0DD9" w:rsidRDefault="00E62572" w:rsidP="006D0DD9">
      <w:pPr>
        <w:widowControl/>
        <w:spacing w:line="600" w:lineRule="exact"/>
        <w:ind w:firstLineChars="200" w:firstLine="723"/>
        <w:jc w:val="left"/>
        <w:outlineLvl w:val="0"/>
        <w:rPr>
          <w:rFonts w:ascii="仿宋_GB2312" w:eastAsia="仿宋_GB2312" w:hAnsi="宋体" w:cs="Times New Roman"/>
          <w:b/>
          <w:color w:val="2E74B5" w:themeColor="accent1" w:themeShade="BF"/>
          <w:kern w:val="0"/>
          <w:sz w:val="36"/>
          <w:szCs w:val="36"/>
        </w:rPr>
      </w:pPr>
      <w:r w:rsidRPr="006D0DD9">
        <w:rPr>
          <w:rFonts w:ascii="仿宋_GB2312" w:eastAsia="仿宋_GB2312" w:hAnsi="宋体" w:cs="Times New Roman" w:hint="eastAsia"/>
          <w:b/>
          <w:color w:val="2E74B5" w:themeColor="accent1" w:themeShade="BF"/>
          <w:kern w:val="0"/>
          <w:sz w:val="36"/>
          <w:szCs w:val="36"/>
        </w:rPr>
        <w:t>第四步：保存提交</w:t>
      </w:r>
    </w:p>
    <w:p w:rsidR="00E0098A" w:rsidRDefault="00E62572">
      <w:pPr>
        <w:spacing w:line="580" w:lineRule="exact"/>
        <w:ind w:firstLineChars="200" w:firstLine="640"/>
        <w:rPr>
          <w:rFonts w:ascii="仿宋" w:hAnsi="仿宋"/>
          <w:szCs w:val="32"/>
        </w:rPr>
      </w:pPr>
      <w:r>
        <w:rPr>
          <w:rFonts w:ascii="仿宋" w:hAnsi="仿宋"/>
          <w:szCs w:val="32"/>
        </w:rPr>
        <w:t>在填好报销金额后，点击第四步的“保存”或“提交”，“保存”后还可继续修改，“提交”后即可打印申请单报销，如图25、图26。</w:t>
      </w:r>
    </w:p>
    <w:p w:rsidR="00E0098A" w:rsidRDefault="00E62572">
      <w:pPr>
        <w:rPr>
          <w:rFonts w:ascii="仿宋" w:hAnsi="仿宋"/>
          <w:szCs w:val="32"/>
        </w:rPr>
      </w:pPr>
      <w:r>
        <w:rPr>
          <w:rFonts w:ascii="仿宋" w:hAnsi="仿宋"/>
          <w:noProof/>
          <w:szCs w:val="32"/>
        </w:rPr>
        <w:drawing>
          <wp:inline distT="0" distB="0" distL="0" distR="0">
            <wp:extent cx="5596255" cy="2445385"/>
            <wp:effectExtent l="0" t="0" r="444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a:stretch>
                      <a:fillRect/>
                    </a:stretch>
                  </pic:blipFill>
                  <pic:spPr>
                    <a:xfrm>
                      <a:off x="0" y="0"/>
                      <a:ext cx="5613904" cy="2453464"/>
                    </a:xfrm>
                    <a:prstGeom prst="rect">
                      <a:avLst/>
                    </a:prstGeom>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图25</w:t>
      </w:r>
    </w:p>
    <w:p w:rsidR="00E0098A" w:rsidRDefault="00E62572">
      <w:pPr>
        <w:rPr>
          <w:rFonts w:ascii="仿宋" w:hAnsi="仿宋"/>
          <w:szCs w:val="32"/>
        </w:rPr>
      </w:pPr>
      <w:r>
        <w:rPr>
          <w:rFonts w:ascii="仿宋" w:hAnsi="仿宋"/>
          <w:noProof/>
          <w:szCs w:val="32"/>
        </w:rPr>
        <w:drawing>
          <wp:inline distT="0" distB="0" distL="0" distR="0">
            <wp:extent cx="5596255" cy="2193290"/>
            <wp:effectExtent l="0" t="0" r="4445"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4"/>
                    <a:stretch>
                      <a:fillRect/>
                    </a:stretch>
                  </pic:blipFill>
                  <pic:spPr>
                    <a:xfrm>
                      <a:off x="0" y="0"/>
                      <a:ext cx="5611239" cy="2193290"/>
                    </a:xfrm>
                    <a:prstGeom prst="rect">
                      <a:avLst/>
                    </a:prstGeom>
                  </pic:spPr>
                </pic:pic>
              </a:graphicData>
            </a:graphic>
          </wp:inline>
        </w:drawing>
      </w:r>
    </w:p>
    <w:p w:rsidR="00E0098A" w:rsidRDefault="00E62572" w:rsidP="007F6B5F">
      <w:pPr>
        <w:jc w:val="center"/>
        <w:rPr>
          <w:rFonts w:ascii="仿宋" w:hAnsi="仿宋"/>
          <w:b/>
          <w:bCs/>
          <w:szCs w:val="32"/>
        </w:rPr>
      </w:pPr>
      <w:r>
        <w:rPr>
          <w:rFonts w:ascii="仿宋" w:hAnsi="仿宋"/>
          <w:b/>
          <w:bCs/>
          <w:sz w:val="21"/>
          <w:szCs w:val="21"/>
        </w:rPr>
        <w:t>图26</w:t>
      </w:r>
    </w:p>
    <w:p w:rsidR="00E0098A" w:rsidRPr="006D0DD9" w:rsidRDefault="00E62572" w:rsidP="006D0DD9">
      <w:pPr>
        <w:widowControl/>
        <w:spacing w:line="600" w:lineRule="exact"/>
        <w:ind w:firstLineChars="200" w:firstLine="723"/>
        <w:jc w:val="left"/>
        <w:outlineLvl w:val="0"/>
        <w:rPr>
          <w:rFonts w:ascii="仿宋_GB2312" w:eastAsia="仿宋_GB2312" w:hAnsi="宋体" w:cs="Times New Roman"/>
          <w:b/>
          <w:color w:val="FF0000"/>
          <w:kern w:val="0"/>
          <w:sz w:val="36"/>
          <w:szCs w:val="36"/>
        </w:rPr>
      </w:pPr>
      <w:r w:rsidRPr="006D0DD9">
        <w:rPr>
          <w:rFonts w:ascii="仿宋_GB2312" w:eastAsia="仿宋_GB2312" w:hAnsi="宋体" w:cs="Times New Roman" w:hint="eastAsia"/>
          <w:b/>
          <w:color w:val="FF0000"/>
          <w:kern w:val="0"/>
          <w:sz w:val="36"/>
          <w:szCs w:val="36"/>
        </w:rPr>
        <w:t>三、校外人员劳务申报发放管理-</w:t>
      </w:r>
      <w:r w:rsidR="006D0DD9">
        <w:rPr>
          <w:rFonts w:ascii="仿宋_GB2312" w:eastAsia="仿宋_GB2312" w:hAnsi="宋体" w:cs="Times New Roman" w:hint="eastAsia"/>
          <w:b/>
          <w:color w:val="FF0000"/>
          <w:kern w:val="0"/>
          <w:sz w:val="36"/>
          <w:szCs w:val="36"/>
        </w:rPr>
        <w:t>单</w:t>
      </w:r>
    </w:p>
    <w:p w:rsidR="00E0098A" w:rsidRDefault="00E62572">
      <w:pPr>
        <w:spacing w:line="520" w:lineRule="exact"/>
        <w:ind w:firstLineChars="200" w:firstLine="640"/>
        <w:rPr>
          <w:rFonts w:ascii="仿宋" w:hAnsi="仿宋"/>
          <w:szCs w:val="32"/>
        </w:rPr>
      </w:pPr>
      <w:r>
        <w:rPr>
          <w:rFonts w:ascii="仿宋" w:hAnsi="仿宋"/>
          <w:szCs w:val="32"/>
        </w:rPr>
        <w:t>“</w:t>
      </w:r>
      <w:r>
        <w:rPr>
          <w:rFonts w:ascii="仿宋" w:hAnsi="仿宋" w:hint="eastAsia"/>
          <w:szCs w:val="32"/>
        </w:rPr>
        <w:t>校外人员劳务申报发放管理-单</w:t>
      </w:r>
      <w:r>
        <w:rPr>
          <w:rFonts w:ascii="仿宋" w:hAnsi="仿宋"/>
          <w:szCs w:val="32"/>
        </w:rPr>
        <w:t>”对填写了的报销单进行管理，如果有</w:t>
      </w:r>
      <w:r w:rsidRPr="00B60A4B">
        <w:rPr>
          <w:rFonts w:ascii="仿宋" w:hAnsi="仿宋"/>
          <w:color w:val="FF0000"/>
          <w:szCs w:val="32"/>
        </w:rPr>
        <w:t>报销单要删除或修改</w:t>
      </w:r>
      <w:r>
        <w:rPr>
          <w:rFonts w:ascii="仿宋" w:hAnsi="仿宋"/>
          <w:szCs w:val="32"/>
        </w:rPr>
        <w:t>，请先</w:t>
      </w:r>
      <w:r>
        <w:rPr>
          <w:rFonts w:ascii="仿宋" w:hAnsi="仿宋"/>
          <w:color w:val="FF0000"/>
          <w:szCs w:val="32"/>
        </w:rPr>
        <w:t>选择年、月</w:t>
      </w:r>
      <w:r>
        <w:rPr>
          <w:rFonts w:ascii="仿宋" w:hAnsi="仿宋"/>
          <w:szCs w:val="32"/>
        </w:rPr>
        <w:t>，必须到对应年、月才能看到</w:t>
      </w:r>
      <w:r>
        <w:rPr>
          <w:rFonts w:ascii="仿宋" w:hAnsi="仿宋" w:hint="eastAsia"/>
          <w:szCs w:val="32"/>
        </w:rPr>
        <w:t>此</w:t>
      </w:r>
      <w:r>
        <w:rPr>
          <w:rFonts w:ascii="仿宋" w:hAnsi="仿宋"/>
          <w:szCs w:val="32"/>
        </w:rPr>
        <w:t>时间段内的报销单据，如图</w:t>
      </w:r>
      <w:r>
        <w:rPr>
          <w:rFonts w:ascii="仿宋" w:hAnsi="仿宋" w:hint="eastAsia"/>
          <w:szCs w:val="32"/>
        </w:rPr>
        <w:t>2</w:t>
      </w:r>
      <w:r>
        <w:rPr>
          <w:rFonts w:ascii="仿宋" w:hAnsi="仿宋"/>
          <w:szCs w:val="32"/>
        </w:rPr>
        <w:t>7中</w:t>
      </w:r>
      <w:r>
        <w:rPr>
          <w:rFonts w:ascii="仿宋" w:hAnsi="仿宋" w:hint="eastAsia"/>
          <w:szCs w:val="32"/>
        </w:rPr>
        <w:t>2</w:t>
      </w:r>
      <w:r>
        <w:rPr>
          <w:rFonts w:ascii="仿宋" w:hAnsi="仿宋"/>
          <w:szCs w:val="32"/>
        </w:rPr>
        <w:t>022年</w:t>
      </w:r>
      <w:r>
        <w:rPr>
          <w:rFonts w:ascii="仿宋" w:hAnsi="仿宋" w:hint="eastAsia"/>
          <w:szCs w:val="32"/>
        </w:rPr>
        <w:t>1</w:t>
      </w:r>
      <w:r>
        <w:rPr>
          <w:rFonts w:ascii="仿宋" w:hAnsi="仿宋"/>
          <w:szCs w:val="32"/>
        </w:rPr>
        <w:t>2月的报销单，需要选择</w:t>
      </w:r>
      <w:r>
        <w:rPr>
          <w:rFonts w:ascii="仿宋" w:hAnsi="仿宋" w:hint="eastAsia"/>
          <w:szCs w:val="32"/>
        </w:rPr>
        <w:t>2</w:t>
      </w:r>
      <w:r>
        <w:rPr>
          <w:rFonts w:ascii="仿宋" w:hAnsi="仿宋"/>
          <w:szCs w:val="32"/>
        </w:rPr>
        <w:t>022年、12月才能出现，审核状态为“</w:t>
      </w:r>
      <w:r w:rsidRPr="007F6B5F">
        <w:rPr>
          <w:rFonts w:ascii="仿宋" w:hAnsi="仿宋"/>
          <w:color w:val="FF0000"/>
          <w:szCs w:val="32"/>
        </w:rPr>
        <w:t>已提交</w:t>
      </w:r>
      <w:r>
        <w:rPr>
          <w:rFonts w:ascii="仿宋" w:hAnsi="仿宋"/>
          <w:szCs w:val="32"/>
        </w:rPr>
        <w:t>”的为</w:t>
      </w:r>
      <w:r w:rsidRPr="007F6B5F">
        <w:rPr>
          <w:rFonts w:ascii="仿宋" w:hAnsi="仿宋"/>
          <w:color w:val="FF0000"/>
          <w:szCs w:val="32"/>
        </w:rPr>
        <w:t>未报销</w:t>
      </w:r>
      <w:r>
        <w:rPr>
          <w:rFonts w:ascii="仿宋" w:hAnsi="仿宋"/>
          <w:szCs w:val="32"/>
        </w:rPr>
        <w:t>的单据</w:t>
      </w:r>
      <w:r w:rsidR="007F6B5F">
        <w:rPr>
          <w:rFonts w:ascii="仿宋" w:hAnsi="仿宋" w:hint="eastAsia"/>
          <w:szCs w:val="32"/>
        </w:rPr>
        <w:t>（</w:t>
      </w:r>
      <w:r w:rsidR="007F6B5F" w:rsidRPr="007F6B5F">
        <w:rPr>
          <w:rFonts w:ascii="仿宋" w:hAnsi="仿宋" w:hint="eastAsia"/>
          <w:color w:val="FF0000"/>
          <w:szCs w:val="32"/>
        </w:rPr>
        <w:t>可删除</w:t>
      </w:r>
      <w:r w:rsidR="007F6B5F">
        <w:rPr>
          <w:rFonts w:ascii="仿宋" w:hAnsi="仿宋" w:hint="eastAsia"/>
          <w:szCs w:val="32"/>
        </w:rPr>
        <w:t>）</w:t>
      </w:r>
      <w:r>
        <w:rPr>
          <w:rFonts w:ascii="仿宋" w:hAnsi="仿宋"/>
          <w:szCs w:val="32"/>
        </w:rPr>
        <w:t>，审核状态为“提取成功”且审核人、凭证号均有信息的单据为已制单报销的单据</w:t>
      </w:r>
      <w:r w:rsidR="007F6B5F">
        <w:rPr>
          <w:rFonts w:ascii="仿宋" w:hAnsi="仿宋" w:hint="eastAsia"/>
          <w:szCs w:val="32"/>
        </w:rPr>
        <w:t>（</w:t>
      </w:r>
      <w:r w:rsidR="007F6B5F" w:rsidRPr="007F6B5F">
        <w:rPr>
          <w:rFonts w:ascii="仿宋" w:hAnsi="仿宋" w:hint="eastAsia"/>
          <w:color w:val="FF0000"/>
          <w:szCs w:val="32"/>
        </w:rPr>
        <w:t>不可删除</w:t>
      </w:r>
      <w:r w:rsidR="007F6B5F">
        <w:rPr>
          <w:rFonts w:ascii="仿宋" w:hAnsi="仿宋" w:hint="eastAsia"/>
          <w:szCs w:val="32"/>
        </w:rPr>
        <w:t>）</w:t>
      </w:r>
      <w:r>
        <w:rPr>
          <w:rFonts w:ascii="仿宋" w:hAnsi="仿宋" w:hint="eastAsia"/>
          <w:szCs w:val="32"/>
        </w:rPr>
        <w:t>。</w:t>
      </w:r>
    </w:p>
    <w:p w:rsidR="00E0098A" w:rsidRDefault="00E62572">
      <w:pPr>
        <w:rPr>
          <w:rFonts w:ascii="仿宋" w:hAnsi="仿宋"/>
          <w:szCs w:val="32"/>
        </w:rPr>
      </w:pPr>
      <w:r>
        <w:rPr>
          <w:rFonts w:ascii="仿宋" w:hAnsi="仿宋"/>
          <w:noProof/>
          <w:szCs w:val="32"/>
        </w:rPr>
        <w:drawing>
          <wp:inline distT="0" distB="0" distL="0" distR="0">
            <wp:extent cx="5694680" cy="1613535"/>
            <wp:effectExtent l="0" t="0" r="127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a:stretch>
                      <a:fillRect/>
                    </a:stretch>
                  </pic:blipFill>
                  <pic:spPr>
                    <a:xfrm>
                      <a:off x="0" y="0"/>
                      <a:ext cx="5726962" cy="1623076"/>
                    </a:xfrm>
                    <a:prstGeom prst="rect">
                      <a:avLst/>
                    </a:prstGeom>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图27</w:t>
      </w:r>
    </w:p>
    <w:p w:rsidR="00E0098A" w:rsidRDefault="00E62572">
      <w:pPr>
        <w:spacing w:line="580" w:lineRule="exact"/>
        <w:ind w:firstLineChars="200" w:firstLine="640"/>
        <w:rPr>
          <w:rFonts w:ascii="仿宋" w:hAnsi="仿宋"/>
          <w:szCs w:val="32"/>
        </w:rPr>
      </w:pPr>
      <w:r>
        <w:rPr>
          <w:rFonts w:ascii="仿宋" w:hAnsi="仿宋"/>
          <w:szCs w:val="32"/>
        </w:rPr>
        <w:t>点击右侧“更多操作”可对报销单进行“修改”、“打印”、“复制”、“删除”操作，如图28。</w:t>
      </w:r>
    </w:p>
    <w:p w:rsidR="00E0098A" w:rsidRDefault="00E62572">
      <w:pPr>
        <w:rPr>
          <w:rFonts w:ascii="仿宋" w:hAnsi="仿宋"/>
          <w:szCs w:val="32"/>
        </w:rPr>
      </w:pPr>
      <w:r>
        <w:rPr>
          <w:rFonts w:ascii="仿宋" w:hAnsi="仿宋"/>
          <w:noProof/>
          <w:szCs w:val="32"/>
        </w:rPr>
        <w:drawing>
          <wp:inline distT="0" distB="0" distL="0" distR="0">
            <wp:extent cx="5676900" cy="18903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6"/>
                    <a:stretch>
                      <a:fillRect/>
                    </a:stretch>
                  </pic:blipFill>
                  <pic:spPr>
                    <a:xfrm>
                      <a:off x="0" y="0"/>
                      <a:ext cx="5720873" cy="1905121"/>
                    </a:xfrm>
                    <a:prstGeom prst="rect">
                      <a:avLst/>
                    </a:prstGeom>
                  </pic:spPr>
                </pic:pic>
              </a:graphicData>
            </a:graphic>
          </wp:inline>
        </w:drawing>
      </w:r>
    </w:p>
    <w:p w:rsidR="00E0098A" w:rsidRDefault="00E62572">
      <w:pPr>
        <w:jc w:val="center"/>
        <w:rPr>
          <w:rFonts w:ascii="仿宋" w:hAnsi="仿宋"/>
          <w:b/>
          <w:bCs/>
          <w:sz w:val="21"/>
          <w:szCs w:val="21"/>
        </w:rPr>
      </w:pPr>
      <w:r>
        <w:rPr>
          <w:rFonts w:ascii="仿宋" w:hAnsi="仿宋"/>
          <w:b/>
          <w:bCs/>
          <w:sz w:val="21"/>
          <w:szCs w:val="21"/>
        </w:rPr>
        <w:t>图28</w:t>
      </w:r>
    </w:p>
    <w:p w:rsidR="002718C6" w:rsidRPr="00596806" w:rsidRDefault="00596806" w:rsidP="00596806">
      <w:pPr>
        <w:spacing w:line="600" w:lineRule="exact"/>
        <w:ind w:left="51"/>
        <w:jc w:val="center"/>
        <w:outlineLvl w:val="0"/>
        <w:rPr>
          <w:rFonts w:ascii="仿宋_GB2312" w:eastAsia="仿宋_GB2312" w:hAnsiTheme="majorEastAsia"/>
          <w:b/>
          <w:sz w:val="44"/>
          <w:szCs w:val="44"/>
        </w:rPr>
      </w:pPr>
      <w:r w:rsidRPr="00596806">
        <w:rPr>
          <w:rFonts w:ascii="仿宋_GB2312" w:eastAsia="仿宋_GB2312" w:hAnsiTheme="majorEastAsia"/>
          <w:b/>
          <w:sz w:val="44"/>
          <w:szCs w:val="44"/>
        </w:rPr>
        <w:t>第四节</w:t>
      </w:r>
      <w:r w:rsidRPr="00596806">
        <w:rPr>
          <w:rFonts w:ascii="仿宋_GB2312" w:eastAsia="仿宋_GB2312" w:hAnsiTheme="majorEastAsia" w:hint="eastAsia"/>
          <w:b/>
          <w:sz w:val="44"/>
          <w:szCs w:val="44"/>
        </w:rPr>
        <w:t xml:space="preserve"> </w:t>
      </w:r>
      <w:r w:rsidR="002718C6" w:rsidRPr="00596806">
        <w:rPr>
          <w:rFonts w:ascii="仿宋_GB2312" w:eastAsia="仿宋_GB2312" w:hAnsiTheme="majorEastAsia"/>
          <w:b/>
          <w:sz w:val="44"/>
          <w:szCs w:val="44"/>
        </w:rPr>
        <w:t>常见问题</w:t>
      </w:r>
    </w:p>
    <w:p w:rsidR="00043231" w:rsidRPr="006D0DD9" w:rsidRDefault="00043231" w:rsidP="006D0DD9">
      <w:pPr>
        <w:widowControl/>
        <w:spacing w:line="600" w:lineRule="exact"/>
        <w:ind w:firstLineChars="200" w:firstLine="723"/>
        <w:jc w:val="left"/>
        <w:outlineLvl w:val="0"/>
        <w:rPr>
          <w:rFonts w:ascii="仿宋_GB2312" w:eastAsia="仿宋_GB2312" w:hAnsi="宋体" w:cs="Times New Roman"/>
          <w:b/>
          <w:color w:val="2E74B5" w:themeColor="accent1" w:themeShade="BF"/>
          <w:kern w:val="0"/>
          <w:sz w:val="36"/>
          <w:szCs w:val="36"/>
        </w:rPr>
      </w:pPr>
      <w:r w:rsidRPr="006D0DD9">
        <w:rPr>
          <w:rFonts w:ascii="仿宋_GB2312" w:eastAsia="仿宋_GB2312" w:hAnsi="宋体" w:cs="Times New Roman" w:hint="eastAsia"/>
          <w:b/>
          <w:color w:val="2E74B5" w:themeColor="accent1" w:themeShade="BF"/>
          <w:kern w:val="0"/>
          <w:sz w:val="36"/>
          <w:szCs w:val="36"/>
        </w:rPr>
        <w:t>1</w:t>
      </w:r>
      <w:r w:rsidRPr="006D0DD9">
        <w:rPr>
          <w:rFonts w:ascii="仿宋_GB2312" w:eastAsia="仿宋_GB2312" w:hAnsi="宋体" w:cs="Times New Roman"/>
          <w:b/>
          <w:color w:val="2E74B5" w:themeColor="accent1" w:themeShade="BF"/>
          <w:kern w:val="0"/>
          <w:sz w:val="36"/>
          <w:szCs w:val="36"/>
        </w:rPr>
        <w:t>.授权时间过期</w:t>
      </w:r>
    </w:p>
    <w:p w:rsidR="002718C6" w:rsidRDefault="002718C6" w:rsidP="00895CF2">
      <w:pPr>
        <w:spacing w:line="580" w:lineRule="exact"/>
        <w:ind w:firstLineChars="200" w:firstLine="640"/>
        <w:rPr>
          <w:rFonts w:ascii="仿宋" w:hAnsi="仿宋"/>
          <w:szCs w:val="32"/>
        </w:rPr>
      </w:pPr>
      <w:r w:rsidRPr="00084212">
        <w:rPr>
          <w:rFonts w:ascii="仿宋" w:hAnsi="仿宋"/>
          <w:szCs w:val="32"/>
        </w:rPr>
        <w:t>经费选择时财务项目列表中</w:t>
      </w:r>
      <w:r w:rsidRPr="00895CF2">
        <w:rPr>
          <w:rFonts w:ascii="仿宋" w:hAnsi="仿宋"/>
          <w:szCs w:val="32"/>
        </w:rPr>
        <w:t>“是否有效”</w:t>
      </w:r>
      <w:r w:rsidRPr="00084212">
        <w:rPr>
          <w:rFonts w:ascii="仿宋" w:hAnsi="仿宋"/>
          <w:szCs w:val="32"/>
        </w:rPr>
        <w:t>一列显示为</w:t>
      </w:r>
      <w:r w:rsidRPr="00895CF2">
        <w:rPr>
          <w:rFonts w:ascii="仿宋" w:hAnsi="仿宋"/>
          <w:szCs w:val="32"/>
        </w:rPr>
        <w:t>“过期”</w:t>
      </w:r>
      <w:r w:rsidRPr="00084212">
        <w:rPr>
          <w:rFonts w:ascii="仿宋" w:hAnsi="仿宋"/>
          <w:szCs w:val="32"/>
        </w:rPr>
        <w:t>，</w:t>
      </w:r>
      <w:r>
        <w:rPr>
          <w:rFonts w:ascii="仿宋" w:hAnsi="仿宋"/>
          <w:szCs w:val="32"/>
        </w:rPr>
        <w:t>如图</w:t>
      </w:r>
      <w:r>
        <w:rPr>
          <w:rFonts w:ascii="仿宋" w:hAnsi="仿宋" w:hint="eastAsia"/>
          <w:szCs w:val="32"/>
        </w:rPr>
        <w:t>2</w:t>
      </w:r>
      <w:r w:rsidR="00895CF2">
        <w:rPr>
          <w:rFonts w:ascii="仿宋" w:hAnsi="仿宋"/>
          <w:szCs w:val="32"/>
        </w:rPr>
        <w:t>9</w:t>
      </w:r>
      <w:r>
        <w:rPr>
          <w:rFonts w:ascii="仿宋" w:hAnsi="仿宋" w:hint="eastAsia"/>
          <w:szCs w:val="32"/>
        </w:rPr>
        <w:t>，</w:t>
      </w:r>
      <w:r w:rsidRPr="00084212">
        <w:rPr>
          <w:rFonts w:ascii="仿宋" w:hAnsi="仿宋"/>
          <w:szCs w:val="32"/>
        </w:rPr>
        <w:t>代表此项目授权时间已到期，请</w:t>
      </w:r>
      <w:r w:rsidRPr="00DD40B1">
        <w:rPr>
          <w:rFonts w:ascii="仿宋" w:hAnsi="仿宋"/>
          <w:color w:val="FF0000"/>
          <w:szCs w:val="32"/>
        </w:rPr>
        <w:t>授权人</w:t>
      </w:r>
      <w:r w:rsidRPr="00895CF2">
        <w:rPr>
          <w:rFonts w:ascii="仿宋" w:hAnsi="仿宋"/>
          <w:color w:val="FF0000"/>
          <w:szCs w:val="32"/>
        </w:rPr>
        <w:t>取消项目授权后重新授权</w:t>
      </w:r>
      <w:r w:rsidR="00895CF2">
        <w:rPr>
          <w:rFonts w:ascii="仿宋" w:hAnsi="仿宋" w:hint="eastAsia"/>
          <w:szCs w:val="32"/>
        </w:rPr>
        <w:t>。</w:t>
      </w:r>
      <w:r>
        <w:rPr>
          <w:rFonts w:ascii="仿宋" w:hAnsi="仿宋"/>
          <w:szCs w:val="32"/>
        </w:rPr>
        <w:t>取消项目授权方式如图</w:t>
      </w:r>
      <w:r>
        <w:rPr>
          <w:rFonts w:ascii="仿宋" w:hAnsi="仿宋" w:hint="eastAsia"/>
          <w:szCs w:val="32"/>
        </w:rPr>
        <w:t>3</w:t>
      </w:r>
      <w:r w:rsidR="00895CF2">
        <w:rPr>
          <w:rFonts w:ascii="仿宋" w:hAnsi="仿宋"/>
          <w:szCs w:val="32"/>
        </w:rPr>
        <w:t>0、图</w:t>
      </w:r>
      <w:r w:rsidR="00895CF2">
        <w:rPr>
          <w:rFonts w:ascii="仿宋" w:hAnsi="仿宋" w:hint="eastAsia"/>
          <w:szCs w:val="32"/>
        </w:rPr>
        <w:t>3</w:t>
      </w:r>
      <w:r w:rsidR="00895CF2">
        <w:rPr>
          <w:rFonts w:ascii="仿宋" w:hAnsi="仿宋"/>
          <w:szCs w:val="32"/>
        </w:rPr>
        <w:t>1、图</w:t>
      </w:r>
      <w:r w:rsidR="00895CF2">
        <w:rPr>
          <w:rFonts w:ascii="仿宋" w:hAnsi="仿宋" w:hint="eastAsia"/>
          <w:szCs w:val="32"/>
        </w:rPr>
        <w:t>3</w:t>
      </w:r>
      <w:r w:rsidR="00895CF2">
        <w:rPr>
          <w:rFonts w:ascii="仿宋" w:hAnsi="仿宋"/>
          <w:szCs w:val="32"/>
        </w:rPr>
        <w:t>2</w:t>
      </w:r>
      <w:r>
        <w:rPr>
          <w:rFonts w:ascii="仿宋" w:hAnsi="仿宋" w:hint="eastAsia"/>
          <w:szCs w:val="32"/>
        </w:rPr>
        <w:t>，在授权管理——取消授权项目</w:t>
      </w:r>
      <w:r w:rsidR="00895CF2">
        <w:rPr>
          <w:rFonts w:ascii="仿宋" w:hAnsi="仿宋" w:hint="eastAsia"/>
          <w:szCs w:val="32"/>
        </w:rPr>
        <w:t>中，在被授权人框内输入工号或姓名，选中项目后点“取消项目”或“取消授权项目”即可取消。</w:t>
      </w:r>
    </w:p>
    <w:p w:rsidR="002718C6" w:rsidRDefault="002718C6" w:rsidP="002718C6">
      <w:pPr>
        <w:rPr>
          <w:rFonts w:ascii="仿宋" w:hAnsi="仿宋"/>
          <w:b/>
          <w:bCs/>
          <w:sz w:val="21"/>
          <w:szCs w:val="21"/>
        </w:rPr>
      </w:pPr>
      <w:r>
        <w:rPr>
          <w:noProof/>
        </w:rPr>
        <w:drawing>
          <wp:inline distT="0" distB="0" distL="0" distR="0" wp14:anchorId="669B2AE2" wp14:editId="69C90D59">
            <wp:extent cx="5543550" cy="14363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43550" cy="1436370"/>
                    </a:xfrm>
                    <a:prstGeom prst="rect">
                      <a:avLst/>
                    </a:prstGeom>
                  </pic:spPr>
                </pic:pic>
              </a:graphicData>
            </a:graphic>
          </wp:inline>
        </w:drawing>
      </w:r>
    </w:p>
    <w:p w:rsidR="00895CF2" w:rsidRDefault="00895CF2" w:rsidP="00895CF2">
      <w:pPr>
        <w:jc w:val="center"/>
        <w:rPr>
          <w:rFonts w:ascii="仿宋" w:hAnsi="仿宋"/>
          <w:b/>
          <w:bCs/>
          <w:sz w:val="21"/>
          <w:szCs w:val="21"/>
        </w:rPr>
      </w:pPr>
      <w:r>
        <w:rPr>
          <w:rFonts w:ascii="仿宋" w:hAnsi="仿宋"/>
          <w:b/>
          <w:bCs/>
          <w:sz w:val="21"/>
          <w:szCs w:val="21"/>
        </w:rPr>
        <w:t>图29</w:t>
      </w:r>
    </w:p>
    <w:p w:rsidR="002718C6" w:rsidRDefault="002718C6" w:rsidP="002718C6">
      <w:pPr>
        <w:rPr>
          <w:rFonts w:ascii="仿宋" w:hAnsi="仿宋"/>
          <w:b/>
          <w:bCs/>
          <w:sz w:val="21"/>
          <w:szCs w:val="21"/>
        </w:rPr>
      </w:pPr>
      <w:r>
        <w:rPr>
          <w:noProof/>
        </w:rPr>
        <w:drawing>
          <wp:inline distT="0" distB="0" distL="0" distR="0" wp14:anchorId="4CA78642" wp14:editId="51D66645">
            <wp:extent cx="5543550" cy="11582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43550" cy="1158240"/>
                    </a:xfrm>
                    <a:prstGeom prst="rect">
                      <a:avLst/>
                    </a:prstGeom>
                  </pic:spPr>
                </pic:pic>
              </a:graphicData>
            </a:graphic>
          </wp:inline>
        </w:drawing>
      </w:r>
    </w:p>
    <w:p w:rsidR="00895CF2" w:rsidRDefault="00895CF2" w:rsidP="00895CF2">
      <w:pPr>
        <w:jc w:val="center"/>
        <w:rPr>
          <w:rFonts w:ascii="仿宋" w:hAnsi="仿宋"/>
          <w:b/>
          <w:bCs/>
          <w:sz w:val="21"/>
          <w:szCs w:val="21"/>
        </w:rPr>
      </w:pPr>
      <w:r>
        <w:rPr>
          <w:rFonts w:ascii="仿宋" w:hAnsi="仿宋"/>
          <w:b/>
          <w:bCs/>
          <w:sz w:val="21"/>
          <w:szCs w:val="21"/>
        </w:rPr>
        <w:t>图30</w:t>
      </w:r>
    </w:p>
    <w:p w:rsidR="00895CF2" w:rsidRDefault="00895CF2" w:rsidP="00895CF2">
      <w:pPr>
        <w:jc w:val="center"/>
        <w:rPr>
          <w:rFonts w:ascii="仿宋" w:hAnsi="仿宋"/>
          <w:b/>
          <w:bCs/>
          <w:sz w:val="21"/>
          <w:szCs w:val="21"/>
        </w:rPr>
      </w:pPr>
      <w:r>
        <w:rPr>
          <w:noProof/>
        </w:rPr>
        <w:drawing>
          <wp:inline distT="0" distB="0" distL="0" distR="0" wp14:anchorId="516B2F37" wp14:editId="27A353EE">
            <wp:extent cx="5543550" cy="219964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43550" cy="2199640"/>
                    </a:xfrm>
                    <a:prstGeom prst="rect">
                      <a:avLst/>
                    </a:prstGeom>
                  </pic:spPr>
                </pic:pic>
              </a:graphicData>
            </a:graphic>
          </wp:inline>
        </w:drawing>
      </w:r>
    </w:p>
    <w:p w:rsidR="00895CF2" w:rsidRDefault="00895CF2" w:rsidP="00895CF2">
      <w:pPr>
        <w:jc w:val="center"/>
        <w:rPr>
          <w:rFonts w:ascii="仿宋" w:hAnsi="仿宋"/>
          <w:b/>
          <w:bCs/>
          <w:sz w:val="21"/>
          <w:szCs w:val="21"/>
        </w:rPr>
      </w:pPr>
      <w:r>
        <w:rPr>
          <w:rFonts w:ascii="仿宋" w:hAnsi="仿宋"/>
          <w:b/>
          <w:bCs/>
          <w:sz w:val="21"/>
          <w:szCs w:val="21"/>
        </w:rPr>
        <w:t>图31</w:t>
      </w:r>
    </w:p>
    <w:p w:rsidR="00895CF2" w:rsidRDefault="00895CF2" w:rsidP="00895CF2">
      <w:pPr>
        <w:jc w:val="center"/>
        <w:rPr>
          <w:rFonts w:ascii="仿宋" w:hAnsi="仿宋"/>
          <w:b/>
          <w:bCs/>
          <w:sz w:val="21"/>
          <w:szCs w:val="21"/>
        </w:rPr>
      </w:pPr>
      <w:r>
        <w:rPr>
          <w:noProof/>
        </w:rPr>
        <w:drawing>
          <wp:inline distT="0" distB="0" distL="0" distR="0" wp14:anchorId="790E6B54" wp14:editId="07A0C7DD">
            <wp:extent cx="5543550" cy="1873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43550" cy="1873250"/>
                    </a:xfrm>
                    <a:prstGeom prst="rect">
                      <a:avLst/>
                    </a:prstGeom>
                  </pic:spPr>
                </pic:pic>
              </a:graphicData>
            </a:graphic>
          </wp:inline>
        </w:drawing>
      </w:r>
    </w:p>
    <w:p w:rsidR="00895CF2" w:rsidRDefault="00895CF2" w:rsidP="00895CF2">
      <w:pPr>
        <w:jc w:val="center"/>
        <w:rPr>
          <w:rFonts w:ascii="仿宋" w:hAnsi="仿宋"/>
          <w:b/>
          <w:bCs/>
          <w:sz w:val="21"/>
          <w:szCs w:val="21"/>
        </w:rPr>
      </w:pPr>
      <w:r>
        <w:rPr>
          <w:rFonts w:ascii="仿宋" w:hAnsi="仿宋"/>
          <w:b/>
          <w:bCs/>
          <w:sz w:val="21"/>
          <w:szCs w:val="21"/>
        </w:rPr>
        <w:t>图32</w:t>
      </w:r>
    </w:p>
    <w:p w:rsidR="00043231" w:rsidRPr="006D0DD9" w:rsidRDefault="00043231" w:rsidP="006D0DD9">
      <w:pPr>
        <w:widowControl/>
        <w:spacing w:line="600" w:lineRule="exact"/>
        <w:ind w:firstLineChars="200" w:firstLine="723"/>
        <w:jc w:val="left"/>
        <w:outlineLvl w:val="0"/>
        <w:rPr>
          <w:rFonts w:ascii="仿宋_GB2312" w:eastAsia="仿宋_GB2312" w:hAnsi="宋体" w:cs="Times New Roman"/>
          <w:b/>
          <w:color w:val="2E74B5" w:themeColor="accent1" w:themeShade="BF"/>
          <w:kern w:val="0"/>
          <w:sz w:val="36"/>
          <w:szCs w:val="36"/>
        </w:rPr>
      </w:pPr>
      <w:r w:rsidRPr="006D0DD9">
        <w:rPr>
          <w:rFonts w:ascii="仿宋_GB2312" w:eastAsia="仿宋_GB2312" w:hAnsi="宋体" w:cs="Times New Roman"/>
          <w:b/>
          <w:color w:val="2E74B5" w:themeColor="accent1" w:themeShade="BF"/>
          <w:kern w:val="0"/>
          <w:sz w:val="36"/>
          <w:szCs w:val="36"/>
        </w:rPr>
        <w:t>2.被</w:t>
      </w:r>
      <w:r w:rsidRPr="006D0DD9">
        <w:rPr>
          <w:rFonts w:ascii="仿宋_GB2312" w:eastAsia="仿宋_GB2312" w:hAnsi="宋体" w:cs="Times New Roman" w:hint="eastAsia"/>
          <w:b/>
          <w:color w:val="2E74B5" w:themeColor="accent1" w:themeShade="BF"/>
          <w:kern w:val="0"/>
          <w:sz w:val="36"/>
          <w:szCs w:val="36"/>
        </w:rPr>
        <w:t>授权人在</w:t>
      </w:r>
      <w:r w:rsidRPr="006D0DD9">
        <w:rPr>
          <w:rFonts w:ascii="仿宋_GB2312" w:eastAsia="仿宋_GB2312" w:hAnsi="宋体" w:cs="Times New Roman"/>
          <w:b/>
          <w:color w:val="2E74B5" w:themeColor="accent1" w:themeShade="BF"/>
          <w:kern w:val="0"/>
          <w:sz w:val="36"/>
          <w:szCs w:val="36"/>
        </w:rPr>
        <w:t>收入申报系统中看不到项目</w:t>
      </w:r>
    </w:p>
    <w:p w:rsidR="00043231" w:rsidRDefault="00043231" w:rsidP="00043231">
      <w:pPr>
        <w:spacing w:line="580" w:lineRule="exact"/>
        <w:ind w:firstLineChars="200" w:firstLine="640"/>
        <w:rPr>
          <w:rFonts w:ascii="仿宋" w:hAnsi="仿宋"/>
          <w:szCs w:val="32"/>
        </w:rPr>
      </w:pPr>
      <w:r>
        <w:rPr>
          <w:rFonts w:ascii="仿宋" w:hAnsi="仿宋"/>
          <w:szCs w:val="32"/>
        </w:rPr>
        <w:t>财务系统授权分为“网上报销系统”、“收入申报系统”、“网上查询系统”三种，</w:t>
      </w:r>
      <w:r w:rsidR="004419A3">
        <w:rPr>
          <w:rFonts w:ascii="仿宋" w:hAnsi="仿宋"/>
          <w:szCs w:val="32"/>
        </w:rPr>
        <w:t>如图</w:t>
      </w:r>
      <w:r w:rsidR="004419A3">
        <w:rPr>
          <w:rFonts w:ascii="仿宋" w:hAnsi="仿宋" w:hint="eastAsia"/>
          <w:szCs w:val="32"/>
        </w:rPr>
        <w:t>3</w:t>
      </w:r>
      <w:r w:rsidR="004419A3">
        <w:rPr>
          <w:rFonts w:ascii="仿宋" w:hAnsi="仿宋"/>
          <w:szCs w:val="32"/>
        </w:rPr>
        <w:t>3。</w:t>
      </w:r>
      <w:r>
        <w:rPr>
          <w:rFonts w:ascii="仿宋" w:hAnsi="仿宋"/>
          <w:szCs w:val="32"/>
        </w:rPr>
        <w:t>授权人必须选中其中一种系统才能授权</w:t>
      </w:r>
      <w:r w:rsidR="0076016F">
        <w:rPr>
          <w:rFonts w:ascii="仿宋" w:hAnsi="仿宋"/>
          <w:szCs w:val="32"/>
        </w:rPr>
        <w:t>，</w:t>
      </w:r>
      <w:r w:rsidR="004419A3">
        <w:rPr>
          <w:rFonts w:ascii="仿宋" w:hAnsi="仿宋"/>
          <w:szCs w:val="32"/>
        </w:rPr>
        <w:t>“网上报销”授权对应选择“网上报销系统”，“收入申报”对应选择“收入申报系统”，“网上查询”对应选择“网上查询系统”，如果选择错误，则无法在对应</w:t>
      </w:r>
      <w:r w:rsidR="004419A3">
        <w:rPr>
          <w:rFonts w:ascii="仿宋" w:hAnsi="仿宋" w:hint="eastAsia"/>
          <w:szCs w:val="32"/>
        </w:rPr>
        <w:t>系统中看到授权项目。</w:t>
      </w:r>
    </w:p>
    <w:p w:rsidR="00043231" w:rsidRDefault="00DF4FAC" w:rsidP="00043231">
      <w:pPr>
        <w:rPr>
          <w:rFonts w:ascii="仿宋" w:hAnsi="仿宋"/>
          <w:szCs w:val="32"/>
        </w:rPr>
      </w:pPr>
      <w:r>
        <w:rPr>
          <w:noProof/>
        </w:rPr>
        <w:drawing>
          <wp:inline distT="0" distB="0" distL="0" distR="0" wp14:anchorId="22486579" wp14:editId="0F10D51A">
            <wp:extent cx="5543550" cy="13208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43550" cy="1320800"/>
                    </a:xfrm>
                    <a:prstGeom prst="rect">
                      <a:avLst/>
                    </a:prstGeom>
                  </pic:spPr>
                </pic:pic>
              </a:graphicData>
            </a:graphic>
          </wp:inline>
        </w:drawing>
      </w:r>
    </w:p>
    <w:p w:rsidR="004419A3" w:rsidRDefault="004419A3" w:rsidP="004419A3">
      <w:pPr>
        <w:jc w:val="center"/>
        <w:rPr>
          <w:rFonts w:ascii="仿宋" w:hAnsi="仿宋"/>
          <w:b/>
          <w:bCs/>
          <w:sz w:val="21"/>
          <w:szCs w:val="21"/>
        </w:rPr>
      </w:pPr>
      <w:r>
        <w:rPr>
          <w:rFonts w:ascii="仿宋" w:hAnsi="仿宋"/>
          <w:b/>
          <w:bCs/>
          <w:sz w:val="21"/>
          <w:szCs w:val="21"/>
        </w:rPr>
        <w:t>图33</w:t>
      </w:r>
    </w:p>
    <w:p w:rsidR="000C4BA9" w:rsidRDefault="000C4BA9" w:rsidP="000C4BA9">
      <w:pPr>
        <w:spacing w:line="580" w:lineRule="exact"/>
        <w:ind w:firstLineChars="200" w:firstLine="640"/>
        <w:rPr>
          <w:rFonts w:ascii="仿宋" w:hAnsi="仿宋"/>
          <w:szCs w:val="32"/>
        </w:rPr>
      </w:pPr>
      <w:r w:rsidRPr="00DD40B1">
        <w:rPr>
          <w:rFonts w:ascii="仿宋" w:hAnsi="仿宋"/>
          <w:color w:val="FF0000"/>
          <w:szCs w:val="32"/>
        </w:rPr>
        <w:t>被授权人</w:t>
      </w:r>
      <w:r>
        <w:rPr>
          <w:rFonts w:ascii="仿宋" w:hAnsi="仿宋"/>
          <w:szCs w:val="32"/>
        </w:rPr>
        <w:t>可在</w:t>
      </w:r>
      <w:r>
        <w:rPr>
          <w:rFonts w:ascii="仿宋" w:hAnsi="仿宋" w:hint="eastAsia"/>
          <w:szCs w:val="32"/>
        </w:rPr>
        <w:t>授权管理——被授权信息一览中查看</w:t>
      </w:r>
      <w:r w:rsidR="00DF4FAC">
        <w:rPr>
          <w:rFonts w:ascii="仿宋" w:hAnsi="仿宋" w:hint="eastAsia"/>
          <w:szCs w:val="32"/>
        </w:rPr>
        <w:t>授权系统是否正确、项目授权起止时间是否过期，</w:t>
      </w:r>
      <w:r>
        <w:rPr>
          <w:rFonts w:ascii="仿宋" w:hAnsi="仿宋" w:hint="eastAsia"/>
          <w:szCs w:val="32"/>
        </w:rPr>
        <w:t>如图3</w:t>
      </w:r>
      <w:r>
        <w:rPr>
          <w:rFonts w:ascii="仿宋" w:hAnsi="仿宋"/>
          <w:szCs w:val="32"/>
        </w:rPr>
        <w:t>4</w:t>
      </w:r>
      <w:r w:rsidR="00F1604B">
        <w:rPr>
          <w:rFonts w:ascii="仿宋" w:hAnsi="仿宋"/>
          <w:szCs w:val="32"/>
        </w:rPr>
        <w:t>、图</w:t>
      </w:r>
      <w:r w:rsidR="00F1604B">
        <w:rPr>
          <w:rFonts w:ascii="仿宋" w:hAnsi="仿宋" w:hint="eastAsia"/>
          <w:szCs w:val="32"/>
        </w:rPr>
        <w:t>3</w:t>
      </w:r>
      <w:r w:rsidR="00F1604B">
        <w:rPr>
          <w:rFonts w:ascii="仿宋" w:hAnsi="仿宋"/>
          <w:szCs w:val="32"/>
        </w:rPr>
        <w:t>5</w:t>
      </w:r>
      <w:r w:rsidR="00DD40B1">
        <w:rPr>
          <w:rFonts w:ascii="仿宋" w:hAnsi="仿宋"/>
          <w:szCs w:val="32"/>
        </w:rPr>
        <w:t>。</w:t>
      </w:r>
    </w:p>
    <w:p w:rsidR="00F1604B" w:rsidRDefault="00F1604B" w:rsidP="00F1604B">
      <w:pPr>
        <w:rPr>
          <w:rFonts w:ascii="仿宋" w:hAnsi="仿宋"/>
          <w:szCs w:val="32"/>
        </w:rPr>
      </w:pPr>
      <w:r>
        <w:rPr>
          <w:noProof/>
        </w:rPr>
        <w:drawing>
          <wp:inline distT="0" distB="0" distL="0" distR="0" wp14:anchorId="5C551E55" wp14:editId="153BFB32">
            <wp:extent cx="5543550" cy="11633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43550" cy="1163320"/>
                    </a:xfrm>
                    <a:prstGeom prst="rect">
                      <a:avLst/>
                    </a:prstGeom>
                  </pic:spPr>
                </pic:pic>
              </a:graphicData>
            </a:graphic>
          </wp:inline>
        </w:drawing>
      </w:r>
    </w:p>
    <w:p w:rsidR="00F1604B" w:rsidRPr="00F1604B" w:rsidRDefault="00F1604B" w:rsidP="00F1604B">
      <w:pPr>
        <w:jc w:val="center"/>
        <w:rPr>
          <w:rFonts w:ascii="仿宋" w:hAnsi="仿宋"/>
          <w:b/>
          <w:bCs/>
          <w:sz w:val="21"/>
          <w:szCs w:val="21"/>
        </w:rPr>
      </w:pPr>
      <w:r>
        <w:rPr>
          <w:rFonts w:ascii="仿宋" w:hAnsi="仿宋"/>
          <w:b/>
          <w:bCs/>
          <w:sz w:val="21"/>
          <w:szCs w:val="21"/>
        </w:rPr>
        <w:t>图34</w:t>
      </w:r>
    </w:p>
    <w:p w:rsidR="000C4BA9" w:rsidRDefault="000C4BA9" w:rsidP="000C4BA9">
      <w:pPr>
        <w:rPr>
          <w:rFonts w:ascii="仿宋" w:hAnsi="仿宋"/>
          <w:szCs w:val="32"/>
        </w:rPr>
      </w:pPr>
      <w:r>
        <w:rPr>
          <w:noProof/>
        </w:rPr>
        <w:drawing>
          <wp:inline distT="0" distB="0" distL="0" distR="0" wp14:anchorId="3FD57417" wp14:editId="2C3C99BC">
            <wp:extent cx="5543550" cy="19075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43550" cy="1907540"/>
                    </a:xfrm>
                    <a:prstGeom prst="rect">
                      <a:avLst/>
                    </a:prstGeom>
                  </pic:spPr>
                </pic:pic>
              </a:graphicData>
            </a:graphic>
          </wp:inline>
        </w:drawing>
      </w:r>
    </w:p>
    <w:p w:rsidR="000C4BA9" w:rsidRPr="000C4BA9" w:rsidRDefault="000C4BA9" w:rsidP="000C4BA9">
      <w:pPr>
        <w:jc w:val="center"/>
        <w:rPr>
          <w:rFonts w:ascii="仿宋" w:hAnsi="仿宋"/>
          <w:b/>
          <w:bCs/>
          <w:sz w:val="21"/>
          <w:szCs w:val="21"/>
        </w:rPr>
      </w:pPr>
      <w:r>
        <w:rPr>
          <w:rFonts w:ascii="仿宋" w:hAnsi="仿宋"/>
          <w:b/>
          <w:bCs/>
          <w:sz w:val="21"/>
          <w:szCs w:val="21"/>
        </w:rPr>
        <w:t>图3</w:t>
      </w:r>
      <w:r w:rsidR="00F1604B">
        <w:rPr>
          <w:rFonts w:ascii="仿宋" w:hAnsi="仿宋"/>
          <w:b/>
          <w:bCs/>
          <w:sz w:val="21"/>
          <w:szCs w:val="21"/>
        </w:rPr>
        <w:t>5</w:t>
      </w:r>
    </w:p>
    <w:p w:rsidR="005C2D07" w:rsidRPr="006D0DD9" w:rsidRDefault="005C2D07" w:rsidP="006D0DD9">
      <w:pPr>
        <w:widowControl/>
        <w:spacing w:line="600" w:lineRule="exact"/>
        <w:ind w:firstLineChars="200" w:firstLine="723"/>
        <w:jc w:val="left"/>
        <w:outlineLvl w:val="0"/>
        <w:rPr>
          <w:rFonts w:ascii="仿宋_GB2312" w:eastAsia="仿宋_GB2312" w:hAnsi="宋体" w:cs="Times New Roman"/>
          <w:b/>
          <w:color w:val="2E74B5" w:themeColor="accent1" w:themeShade="BF"/>
          <w:kern w:val="0"/>
          <w:sz w:val="36"/>
          <w:szCs w:val="36"/>
        </w:rPr>
      </w:pPr>
      <w:r w:rsidRPr="006D0DD9">
        <w:rPr>
          <w:rFonts w:ascii="仿宋_GB2312" w:eastAsia="仿宋_GB2312" w:hAnsi="宋体" w:cs="Times New Roman"/>
          <w:b/>
          <w:color w:val="2E74B5" w:themeColor="accent1" w:themeShade="BF"/>
          <w:kern w:val="0"/>
          <w:sz w:val="36"/>
          <w:szCs w:val="36"/>
        </w:rPr>
        <w:t>3.</w:t>
      </w:r>
      <w:r w:rsidRPr="006D0DD9">
        <w:rPr>
          <w:rFonts w:ascii="仿宋_GB2312" w:eastAsia="仿宋_GB2312" w:hAnsi="宋体" w:cs="Times New Roman" w:hint="eastAsia"/>
          <w:b/>
          <w:color w:val="2E74B5" w:themeColor="accent1" w:themeShade="BF"/>
          <w:kern w:val="0"/>
          <w:sz w:val="36"/>
          <w:szCs w:val="36"/>
        </w:rPr>
        <w:t>建设</w:t>
      </w:r>
      <w:r w:rsidRPr="006D0DD9">
        <w:rPr>
          <w:rFonts w:ascii="仿宋_GB2312" w:eastAsia="仿宋_GB2312" w:hAnsi="宋体" w:cs="Times New Roman"/>
          <w:b/>
          <w:color w:val="2E74B5" w:themeColor="accent1" w:themeShade="BF"/>
          <w:kern w:val="0"/>
          <w:sz w:val="36"/>
          <w:szCs w:val="36"/>
        </w:rPr>
        <w:t>银行卡，但提示为其他银行的银行卡</w:t>
      </w:r>
    </w:p>
    <w:p w:rsidR="00043231" w:rsidRDefault="005C2D07" w:rsidP="00BC31C5">
      <w:pPr>
        <w:spacing w:line="580" w:lineRule="exact"/>
        <w:ind w:firstLineChars="200" w:firstLine="640"/>
        <w:rPr>
          <w:rFonts w:ascii="仿宋" w:hAnsi="仿宋"/>
          <w:szCs w:val="32"/>
        </w:rPr>
      </w:pPr>
      <w:r>
        <w:rPr>
          <w:rFonts w:ascii="仿宋" w:hAnsi="仿宋"/>
          <w:szCs w:val="32"/>
        </w:rPr>
        <w:t>如果</w:t>
      </w:r>
      <w:r w:rsidR="00FE7E8C">
        <w:rPr>
          <w:rFonts w:ascii="仿宋" w:hAnsi="仿宋"/>
          <w:szCs w:val="32"/>
        </w:rPr>
        <w:t>银行卡是建设银行的银行卡，但系统提示为其他银行的银行卡，则按图</w:t>
      </w:r>
      <w:r w:rsidR="00FE7E8C">
        <w:rPr>
          <w:rFonts w:ascii="仿宋" w:hAnsi="仿宋" w:hint="eastAsia"/>
          <w:szCs w:val="32"/>
        </w:rPr>
        <w:t>3</w:t>
      </w:r>
      <w:r w:rsidR="00FE7E8C">
        <w:rPr>
          <w:rFonts w:ascii="仿宋" w:hAnsi="仿宋"/>
          <w:szCs w:val="32"/>
        </w:rPr>
        <w:t>6、图</w:t>
      </w:r>
      <w:r w:rsidR="00FE7E8C">
        <w:rPr>
          <w:rFonts w:ascii="仿宋" w:hAnsi="仿宋" w:hint="eastAsia"/>
          <w:szCs w:val="32"/>
        </w:rPr>
        <w:t>3</w:t>
      </w:r>
      <w:r w:rsidR="00FE7E8C">
        <w:rPr>
          <w:rFonts w:ascii="仿宋" w:hAnsi="仿宋"/>
          <w:szCs w:val="32"/>
        </w:rPr>
        <w:t>7设置，选择跨行，然后相应的建设银行开户行，选择使用即可。</w:t>
      </w:r>
    </w:p>
    <w:p w:rsidR="00FE7E8C" w:rsidRDefault="00FE7E8C" w:rsidP="00BC31C5">
      <w:pPr>
        <w:spacing w:line="580" w:lineRule="exact"/>
        <w:ind w:firstLineChars="200" w:firstLine="640"/>
        <w:rPr>
          <w:rFonts w:ascii="仿宋" w:hAnsi="仿宋"/>
          <w:szCs w:val="32"/>
        </w:rPr>
      </w:pPr>
      <w:r w:rsidRPr="005527C5">
        <w:rPr>
          <w:rFonts w:ascii="仿宋" w:hAnsi="仿宋"/>
          <w:color w:val="FF0000"/>
          <w:szCs w:val="32"/>
        </w:rPr>
        <w:t>注意：</w:t>
      </w:r>
      <w:r>
        <w:rPr>
          <w:rFonts w:ascii="仿宋" w:hAnsi="仿宋"/>
          <w:szCs w:val="32"/>
        </w:rPr>
        <w:t>我校银校合作银行为建设银行，</w:t>
      </w:r>
      <w:r w:rsidR="00335933">
        <w:rPr>
          <w:rFonts w:ascii="仿宋" w:hAnsi="仿宋"/>
          <w:szCs w:val="32"/>
        </w:rPr>
        <w:t>建设银行</w:t>
      </w:r>
      <w:r w:rsidR="00B53BB6">
        <w:rPr>
          <w:rFonts w:ascii="仿宋" w:hAnsi="仿宋"/>
          <w:szCs w:val="32"/>
        </w:rPr>
        <w:t>的银行卡</w:t>
      </w:r>
      <w:r w:rsidR="00335933">
        <w:rPr>
          <w:rFonts w:ascii="仿宋" w:hAnsi="仿宋"/>
          <w:szCs w:val="32"/>
        </w:rPr>
        <w:t>必须选择建设银行的开户行，</w:t>
      </w:r>
      <w:r w:rsidRPr="005527C5">
        <w:rPr>
          <w:rFonts w:ascii="仿宋" w:hAnsi="仿宋"/>
          <w:color w:val="FF0000"/>
          <w:szCs w:val="32"/>
        </w:rPr>
        <w:t>非建设银行</w:t>
      </w:r>
      <w:r>
        <w:rPr>
          <w:rFonts w:ascii="仿宋" w:hAnsi="仿宋"/>
          <w:szCs w:val="32"/>
        </w:rPr>
        <w:t>的银行卡必须填写</w:t>
      </w:r>
      <w:r w:rsidR="00C40276" w:rsidRPr="00C40276">
        <w:rPr>
          <w:rFonts w:ascii="仿宋" w:hAnsi="仿宋"/>
          <w:color w:val="FF0000"/>
          <w:szCs w:val="32"/>
        </w:rPr>
        <w:t>匹配的</w:t>
      </w:r>
      <w:r w:rsidRPr="005527C5">
        <w:rPr>
          <w:rFonts w:ascii="仿宋" w:hAnsi="仿宋"/>
          <w:color w:val="FF0000"/>
          <w:szCs w:val="32"/>
        </w:rPr>
        <w:t>开户行</w:t>
      </w:r>
      <w:r>
        <w:rPr>
          <w:rFonts w:ascii="仿宋" w:hAnsi="仿宋"/>
          <w:szCs w:val="32"/>
        </w:rPr>
        <w:t>，否则可能打款失败。如果系统中没有相应银行开户行，请先查找到此银行的</w:t>
      </w:r>
      <w:r w:rsidRPr="00FE7E8C">
        <w:rPr>
          <w:rFonts w:ascii="仿宋" w:hAnsi="仿宋"/>
          <w:color w:val="FF0000"/>
          <w:szCs w:val="32"/>
        </w:rPr>
        <w:t>联行号</w:t>
      </w:r>
      <w:r w:rsidR="00753BCF">
        <w:rPr>
          <w:rFonts w:ascii="仿宋" w:hAnsi="仿宋"/>
          <w:color w:val="FF0000"/>
          <w:szCs w:val="32"/>
        </w:rPr>
        <w:t>（相当于银行的身份证</w:t>
      </w:r>
      <w:r w:rsidR="00E315B9">
        <w:rPr>
          <w:rFonts w:ascii="仿宋" w:hAnsi="仿宋"/>
          <w:color w:val="FF0000"/>
          <w:szCs w:val="32"/>
        </w:rPr>
        <w:t>，非银行</w:t>
      </w:r>
      <w:r w:rsidR="003F29FB">
        <w:rPr>
          <w:rFonts w:ascii="仿宋" w:hAnsi="仿宋"/>
          <w:color w:val="FF0000"/>
          <w:szCs w:val="32"/>
        </w:rPr>
        <w:t>卡</w:t>
      </w:r>
      <w:r w:rsidR="00E315B9">
        <w:rPr>
          <w:rFonts w:ascii="仿宋" w:hAnsi="仿宋"/>
          <w:color w:val="FF0000"/>
          <w:szCs w:val="32"/>
        </w:rPr>
        <w:t>账号</w:t>
      </w:r>
      <w:r w:rsidR="00753BCF">
        <w:rPr>
          <w:rFonts w:ascii="仿宋" w:hAnsi="仿宋"/>
          <w:color w:val="FF0000"/>
          <w:szCs w:val="32"/>
        </w:rPr>
        <w:t>）</w:t>
      </w:r>
      <w:r w:rsidRPr="00B5120A">
        <w:rPr>
          <w:rFonts w:ascii="仿宋" w:hAnsi="仿宋"/>
          <w:szCs w:val="32"/>
        </w:rPr>
        <w:t>，</w:t>
      </w:r>
      <w:r w:rsidRPr="00FE7E8C">
        <w:rPr>
          <w:rFonts w:ascii="仿宋" w:hAnsi="仿宋"/>
          <w:szCs w:val="32"/>
        </w:rPr>
        <w:t>然后</w:t>
      </w:r>
      <w:r>
        <w:rPr>
          <w:rFonts w:ascii="仿宋" w:hAnsi="仿宋"/>
          <w:szCs w:val="32"/>
        </w:rPr>
        <w:t>联系财务处系统管理员添加开户行及联行号，添加完成后可使用。</w:t>
      </w:r>
    </w:p>
    <w:p w:rsidR="005C2D07" w:rsidRDefault="005C2D07" w:rsidP="005C2D07">
      <w:pPr>
        <w:rPr>
          <w:rFonts w:ascii="仿宋" w:hAnsi="仿宋"/>
          <w:b/>
          <w:bCs/>
          <w:color w:val="4472C4" w:themeColor="accent5"/>
          <w:szCs w:val="32"/>
        </w:rPr>
      </w:pPr>
      <w:r>
        <w:rPr>
          <w:noProof/>
        </w:rPr>
        <w:drawing>
          <wp:inline distT="0" distB="0" distL="0" distR="0">
            <wp:extent cx="5543550" cy="753770"/>
            <wp:effectExtent l="0" t="0" r="0" b="8255"/>
            <wp:docPr id="34" name="图片 34" descr="C:\Users\Administrator\AppData\Roaming\Foxmail7\Temp-8772-20230519082709\Attach\Catch4146(05-19-10-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Foxmail7\Temp-8772-20230519082709\Attach\Catch4146(05-19-10-07-5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3550" cy="753770"/>
                    </a:xfrm>
                    <a:prstGeom prst="rect">
                      <a:avLst/>
                    </a:prstGeom>
                    <a:noFill/>
                    <a:ln>
                      <a:noFill/>
                    </a:ln>
                  </pic:spPr>
                </pic:pic>
              </a:graphicData>
            </a:graphic>
          </wp:inline>
        </w:drawing>
      </w:r>
    </w:p>
    <w:p w:rsidR="005C2D07" w:rsidRDefault="005C2D07" w:rsidP="005C2D07">
      <w:pPr>
        <w:jc w:val="center"/>
        <w:rPr>
          <w:rFonts w:ascii="仿宋" w:hAnsi="仿宋"/>
          <w:b/>
          <w:bCs/>
          <w:sz w:val="21"/>
          <w:szCs w:val="21"/>
        </w:rPr>
      </w:pPr>
      <w:r>
        <w:rPr>
          <w:rFonts w:ascii="仿宋" w:hAnsi="仿宋"/>
          <w:b/>
          <w:bCs/>
          <w:sz w:val="21"/>
          <w:szCs w:val="21"/>
        </w:rPr>
        <w:t>图36</w:t>
      </w:r>
    </w:p>
    <w:p w:rsidR="005C2D07" w:rsidRDefault="005C2D07" w:rsidP="005C2D07">
      <w:pPr>
        <w:jc w:val="center"/>
        <w:rPr>
          <w:rFonts w:ascii="仿宋" w:hAnsi="仿宋"/>
          <w:b/>
          <w:bCs/>
          <w:sz w:val="21"/>
          <w:szCs w:val="21"/>
        </w:rPr>
      </w:pPr>
      <w:r>
        <w:rPr>
          <w:noProof/>
        </w:rPr>
        <w:drawing>
          <wp:inline distT="0" distB="0" distL="0" distR="0">
            <wp:extent cx="5543550" cy="3006474"/>
            <wp:effectExtent l="0" t="0" r="0" b="3810"/>
            <wp:docPr id="37" name="图片 37" descr="C:\Users\Administrator\AppData\Roaming\Foxmail7\Temp-8772-20230519082709\Attach\Catch66B1(05-19-10-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Foxmail7\Temp-8772-20230519082709\Attach\Catch66B1(05-19-10-07-5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3550" cy="3006474"/>
                    </a:xfrm>
                    <a:prstGeom prst="rect">
                      <a:avLst/>
                    </a:prstGeom>
                    <a:noFill/>
                    <a:ln>
                      <a:noFill/>
                    </a:ln>
                  </pic:spPr>
                </pic:pic>
              </a:graphicData>
            </a:graphic>
          </wp:inline>
        </w:drawing>
      </w:r>
    </w:p>
    <w:p w:rsidR="005C2D07" w:rsidRPr="000C4BA9" w:rsidRDefault="005C2D07" w:rsidP="005C2D07">
      <w:pPr>
        <w:jc w:val="center"/>
        <w:rPr>
          <w:rFonts w:ascii="仿宋" w:hAnsi="仿宋"/>
          <w:b/>
          <w:bCs/>
          <w:sz w:val="21"/>
          <w:szCs w:val="21"/>
        </w:rPr>
      </w:pPr>
      <w:r>
        <w:rPr>
          <w:rFonts w:ascii="仿宋" w:hAnsi="仿宋"/>
          <w:b/>
          <w:bCs/>
          <w:sz w:val="21"/>
          <w:szCs w:val="21"/>
        </w:rPr>
        <w:t>图37</w:t>
      </w:r>
    </w:p>
    <w:p w:rsidR="005C2D07" w:rsidRPr="005C2D07" w:rsidRDefault="005C2D07" w:rsidP="005C2D07">
      <w:pPr>
        <w:rPr>
          <w:rFonts w:ascii="仿宋" w:hAnsi="仿宋"/>
          <w:b/>
          <w:bCs/>
          <w:color w:val="4472C4" w:themeColor="accent5"/>
          <w:szCs w:val="32"/>
        </w:rPr>
      </w:pPr>
    </w:p>
    <w:sectPr w:rsidR="005C2D07" w:rsidRPr="005C2D07">
      <w:footerReference w:type="default" r:id="rId46"/>
      <w:pgSz w:w="11906" w:h="16838"/>
      <w:pgMar w:top="2098" w:right="1588" w:bottom="1871" w:left="1588" w:header="851" w:footer="992"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6CA" w:rsidRDefault="003476CA">
      <w:r>
        <w:separator/>
      </w:r>
    </w:p>
  </w:endnote>
  <w:endnote w:type="continuationSeparator" w:id="0">
    <w:p w:rsidR="003476CA" w:rsidRDefault="00347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98A" w:rsidRDefault="00E62572">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0098A" w:rsidRDefault="00E62572">
                          <w:pPr>
                            <w:pStyle w:val="a3"/>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sidR="003476CA">
                            <w:rPr>
                              <w:rFonts w:ascii="宋体" w:eastAsia="宋体" w:hAnsi="宋体" w:cs="宋体"/>
                              <w:noProof/>
                              <w:sz w:val="24"/>
                              <w:szCs w:val="24"/>
                            </w:rPr>
                            <w:t>1</w:t>
                          </w:r>
                          <w:r>
                            <w:rPr>
                              <w:rFonts w:ascii="宋体" w:eastAsia="宋体" w:hAnsi="宋体" w:cs="宋体" w:hint="eastAsia"/>
                              <w:sz w:val="24"/>
                              <w:szCs w:val="24"/>
                            </w:rPr>
                            <w:fldChar w:fldCharType="end"/>
                          </w:r>
                          <w:r>
                            <w:rPr>
                              <w:rFonts w:ascii="宋体" w:eastAsia="宋体" w:hAnsi="宋体" w:cs="宋体" w:hint="eastAsia"/>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" filled="f" fillcolor="#c7edcc [3201]" stroked="f" strokeweight=".5pt">
              <v:textbox style="mso-fit-shape-to-text:t" inset="0,0,0,0">
                <w:txbxContent>
                  <w:p w:rsidR="00E0098A" w:rsidRDefault="00E62572">
                    <w:pPr>
                      <w:pStyle w:val="a3"/>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sidR="003476CA">
                      <w:rPr>
                        <w:rFonts w:ascii="宋体" w:eastAsia="宋体" w:hAnsi="宋体" w:cs="宋体"/>
                        <w:noProof/>
                        <w:sz w:val="24"/>
                        <w:szCs w:val="24"/>
                      </w:rPr>
                      <w:t>1</w:t>
                    </w:r>
                    <w:r>
                      <w:rPr>
                        <w:rFonts w:ascii="宋体" w:eastAsia="宋体" w:hAnsi="宋体" w:cs="宋体" w:hint="eastAsia"/>
                        <w:sz w:val="24"/>
                        <w:szCs w:val="24"/>
                      </w:rPr>
                      <w:fldChar w:fldCharType="end"/>
                    </w:r>
                    <w:r>
                      <w:rPr>
                        <w:rFonts w:ascii="宋体" w:eastAsia="宋体" w:hAnsi="宋体" w:cs="宋体" w:hint="eastAsia"/>
                        <w:sz w:val="24"/>
                        <w:szCs w:val="24"/>
                      </w:rPr>
                      <w:t xml:space="preserve"> —</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6CA" w:rsidRDefault="003476CA">
      <w:r>
        <w:separator/>
      </w:r>
    </w:p>
  </w:footnote>
  <w:footnote w:type="continuationSeparator" w:id="0">
    <w:p w:rsidR="003476CA" w:rsidRDefault="003476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420"/>
  <w:drawingGridHorizontalSpacing w:val="160"/>
  <w:drawingGridVerticalSpacing w:val="435"/>
  <w:displayHorizontalDrawingGridEvery w:val="0"/>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BiMzA2MjE5MjYyZGU1MjdmMDMwM2ZlYWNiYWQ1YWEifQ=="/>
  </w:docVars>
  <w:rsids>
    <w:rsidRoot w:val="002D5D2C"/>
    <w:rsid w:val="00015967"/>
    <w:rsid w:val="0002697E"/>
    <w:rsid w:val="00043231"/>
    <w:rsid w:val="00076CF1"/>
    <w:rsid w:val="00077107"/>
    <w:rsid w:val="000B5562"/>
    <w:rsid w:val="000C4BA9"/>
    <w:rsid w:val="000C52C1"/>
    <w:rsid w:val="00107180"/>
    <w:rsid w:val="00120270"/>
    <w:rsid w:val="00130B5E"/>
    <w:rsid w:val="0014284E"/>
    <w:rsid w:val="00152335"/>
    <w:rsid w:val="001826C3"/>
    <w:rsid w:val="00186E4C"/>
    <w:rsid w:val="0019204F"/>
    <w:rsid w:val="001E72EC"/>
    <w:rsid w:val="002308BA"/>
    <w:rsid w:val="002440B8"/>
    <w:rsid w:val="00244839"/>
    <w:rsid w:val="002718C6"/>
    <w:rsid w:val="0028011F"/>
    <w:rsid w:val="002C0B39"/>
    <w:rsid w:val="002C6E1E"/>
    <w:rsid w:val="002D5D2C"/>
    <w:rsid w:val="002E0407"/>
    <w:rsid w:val="002E42BF"/>
    <w:rsid w:val="00306C36"/>
    <w:rsid w:val="00335933"/>
    <w:rsid w:val="003465A0"/>
    <w:rsid w:val="00346A44"/>
    <w:rsid w:val="003476CA"/>
    <w:rsid w:val="003539FC"/>
    <w:rsid w:val="003613E3"/>
    <w:rsid w:val="00370A36"/>
    <w:rsid w:val="00393C78"/>
    <w:rsid w:val="0039470F"/>
    <w:rsid w:val="0039524C"/>
    <w:rsid w:val="00397471"/>
    <w:rsid w:val="003A67D6"/>
    <w:rsid w:val="003A6A40"/>
    <w:rsid w:val="003A6C53"/>
    <w:rsid w:val="003A6F33"/>
    <w:rsid w:val="003C01C0"/>
    <w:rsid w:val="003D5FA6"/>
    <w:rsid w:val="003F29FB"/>
    <w:rsid w:val="003F774A"/>
    <w:rsid w:val="003F77C2"/>
    <w:rsid w:val="0042752B"/>
    <w:rsid w:val="004419A3"/>
    <w:rsid w:val="004654D0"/>
    <w:rsid w:val="004769E2"/>
    <w:rsid w:val="004822F4"/>
    <w:rsid w:val="00492FB5"/>
    <w:rsid w:val="00496A1E"/>
    <w:rsid w:val="004A670A"/>
    <w:rsid w:val="004C39A1"/>
    <w:rsid w:val="004C5655"/>
    <w:rsid w:val="004D0568"/>
    <w:rsid w:val="004D142A"/>
    <w:rsid w:val="004D35DA"/>
    <w:rsid w:val="004F1C63"/>
    <w:rsid w:val="0050593E"/>
    <w:rsid w:val="00510AD7"/>
    <w:rsid w:val="00512C6B"/>
    <w:rsid w:val="005211F8"/>
    <w:rsid w:val="00522A44"/>
    <w:rsid w:val="00531B3D"/>
    <w:rsid w:val="005450B4"/>
    <w:rsid w:val="005509AE"/>
    <w:rsid w:val="005527C5"/>
    <w:rsid w:val="00561965"/>
    <w:rsid w:val="00564081"/>
    <w:rsid w:val="00576448"/>
    <w:rsid w:val="00577317"/>
    <w:rsid w:val="005956C7"/>
    <w:rsid w:val="00596464"/>
    <w:rsid w:val="00596806"/>
    <w:rsid w:val="005A6909"/>
    <w:rsid w:val="005C2D07"/>
    <w:rsid w:val="005C45A8"/>
    <w:rsid w:val="005D6297"/>
    <w:rsid w:val="005E6D4A"/>
    <w:rsid w:val="005F4065"/>
    <w:rsid w:val="00601A31"/>
    <w:rsid w:val="0062724E"/>
    <w:rsid w:val="006356CC"/>
    <w:rsid w:val="00637BA6"/>
    <w:rsid w:val="00640994"/>
    <w:rsid w:val="00661311"/>
    <w:rsid w:val="00665204"/>
    <w:rsid w:val="0066644A"/>
    <w:rsid w:val="0067751E"/>
    <w:rsid w:val="00680AA5"/>
    <w:rsid w:val="00690708"/>
    <w:rsid w:val="006935F8"/>
    <w:rsid w:val="006C2753"/>
    <w:rsid w:val="006D0DD9"/>
    <w:rsid w:val="006D51AE"/>
    <w:rsid w:val="006E064B"/>
    <w:rsid w:val="006F2BD3"/>
    <w:rsid w:val="006F6969"/>
    <w:rsid w:val="00717DA0"/>
    <w:rsid w:val="00734A13"/>
    <w:rsid w:val="007403CE"/>
    <w:rsid w:val="00741954"/>
    <w:rsid w:val="00743F62"/>
    <w:rsid w:val="00753BCF"/>
    <w:rsid w:val="0076016F"/>
    <w:rsid w:val="0076040D"/>
    <w:rsid w:val="00761DEE"/>
    <w:rsid w:val="00763993"/>
    <w:rsid w:val="0076649B"/>
    <w:rsid w:val="0077203B"/>
    <w:rsid w:val="00772AE1"/>
    <w:rsid w:val="00786B29"/>
    <w:rsid w:val="007954B4"/>
    <w:rsid w:val="00796471"/>
    <w:rsid w:val="007B041B"/>
    <w:rsid w:val="007C54AE"/>
    <w:rsid w:val="007E4732"/>
    <w:rsid w:val="007F6B5F"/>
    <w:rsid w:val="00804CAC"/>
    <w:rsid w:val="00834E16"/>
    <w:rsid w:val="00852EE3"/>
    <w:rsid w:val="008548D3"/>
    <w:rsid w:val="008604D1"/>
    <w:rsid w:val="00875BC9"/>
    <w:rsid w:val="008850CC"/>
    <w:rsid w:val="00895CF2"/>
    <w:rsid w:val="008A49D4"/>
    <w:rsid w:val="008C0BA3"/>
    <w:rsid w:val="008C3A7F"/>
    <w:rsid w:val="008D48B9"/>
    <w:rsid w:val="008F471A"/>
    <w:rsid w:val="009039D2"/>
    <w:rsid w:val="00911487"/>
    <w:rsid w:val="00916CE0"/>
    <w:rsid w:val="00937DB6"/>
    <w:rsid w:val="00944B39"/>
    <w:rsid w:val="00945170"/>
    <w:rsid w:val="0094720D"/>
    <w:rsid w:val="00947EF5"/>
    <w:rsid w:val="00987D4A"/>
    <w:rsid w:val="009A27DE"/>
    <w:rsid w:val="009A52FC"/>
    <w:rsid w:val="009B3F8D"/>
    <w:rsid w:val="009E5091"/>
    <w:rsid w:val="00A00435"/>
    <w:rsid w:val="00A01E17"/>
    <w:rsid w:val="00A065E7"/>
    <w:rsid w:val="00A11733"/>
    <w:rsid w:val="00A3126A"/>
    <w:rsid w:val="00A319F7"/>
    <w:rsid w:val="00A41596"/>
    <w:rsid w:val="00A501D5"/>
    <w:rsid w:val="00A550CF"/>
    <w:rsid w:val="00A55F75"/>
    <w:rsid w:val="00A6343A"/>
    <w:rsid w:val="00A80F2D"/>
    <w:rsid w:val="00A929F4"/>
    <w:rsid w:val="00AA3333"/>
    <w:rsid w:val="00AC5222"/>
    <w:rsid w:val="00AC5DE8"/>
    <w:rsid w:val="00AC6ED5"/>
    <w:rsid w:val="00AD58C5"/>
    <w:rsid w:val="00AE3E52"/>
    <w:rsid w:val="00B251CD"/>
    <w:rsid w:val="00B2653C"/>
    <w:rsid w:val="00B472E1"/>
    <w:rsid w:val="00B5120A"/>
    <w:rsid w:val="00B521FC"/>
    <w:rsid w:val="00B53BB6"/>
    <w:rsid w:val="00B60A4B"/>
    <w:rsid w:val="00B626B0"/>
    <w:rsid w:val="00B63A90"/>
    <w:rsid w:val="00B72117"/>
    <w:rsid w:val="00B7441B"/>
    <w:rsid w:val="00B74FAD"/>
    <w:rsid w:val="00B845D1"/>
    <w:rsid w:val="00BC2DBB"/>
    <w:rsid w:val="00BC31C5"/>
    <w:rsid w:val="00BC3E48"/>
    <w:rsid w:val="00BD5B3A"/>
    <w:rsid w:val="00BE58D0"/>
    <w:rsid w:val="00BF34D7"/>
    <w:rsid w:val="00BF6CCE"/>
    <w:rsid w:val="00C35509"/>
    <w:rsid w:val="00C35F6C"/>
    <w:rsid w:val="00C40276"/>
    <w:rsid w:val="00C5021B"/>
    <w:rsid w:val="00C75160"/>
    <w:rsid w:val="00C95F70"/>
    <w:rsid w:val="00CA37FA"/>
    <w:rsid w:val="00CD3A23"/>
    <w:rsid w:val="00D024A6"/>
    <w:rsid w:val="00D31CA3"/>
    <w:rsid w:val="00D62CA7"/>
    <w:rsid w:val="00D655D9"/>
    <w:rsid w:val="00D8581E"/>
    <w:rsid w:val="00DA4DA2"/>
    <w:rsid w:val="00DC1055"/>
    <w:rsid w:val="00DD40B1"/>
    <w:rsid w:val="00DE5CD5"/>
    <w:rsid w:val="00DE7012"/>
    <w:rsid w:val="00DF2333"/>
    <w:rsid w:val="00DF4FAC"/>
    <w:rsid w:val="00E0098A"/>
    <w:rsid w:val="00E20837"/>
    <w:rsid w:val="00E250C7"/>
    <w:rsid w:val="00E315B9"/>
    <w:rsid w:val="00E33666"/>
    <w:rsid w:val="00E50B99"/>
    <w:rsid w:val="00E62572"/>
    <w:rsid w:val="00E71B04"/>
    <w:rsid w:val="00E755CA"/>
    <w:rsid w:val="00E756F5"/>
    <w:rsid w:val="00E83B0E"/>
    <w:rsid w:val="00EC4C48"/>
    <w:rsid w:val="00EE22BA"/>
    <w:rsid w:val="00F1604B"/>
    <w:rsid w:val="00F23DD9"/>
    <w:rsid w:val="00F742CA"/>
    <w:rsid w:val="00F834C4"/>
    <w:rsid w:val="00F9221C"/>
    <w:rsid w:val="00FA7AD0"/>
    <w:rsid w:val="00FE6CCD"/>
    <w:rsid w:val="00FE7E8C"/>
    <w:rsid w:val="00FF78EA"/>
    <w:rsid w:val="0D5E6340"/>
    <w:rsid w:val="10AE61FD"/>
    <w:rsid w:val="11D063A9"/>
    <w:rsid w:val="12971CE2"/>
    <w:rsid w:val="214331D8"/>
    <w:rsid w:val="21991BAE"/>
    <w:rsid w:val="2CDA0C05"/>
    <w:rsid w:val="33DE760F"/>
    <w:rsid w:val="356B2319"/>
    <w:rsid w:val="39573FBB"/>
    <w:rsid w:val="398D679F"/>
    <w:rsid w:val="3E8F1257"/>
    <w:rsid w:val="41F65F21"/>
    <w:rsid w:val="469B556E"/>
    <w:rsid w:val="4A7C0764"/>
    <w:rsid w:val="6A582B8E"/>
    <w:rsid w:val="74BD00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0FDBA6-CC10-44DA-9459-E1DE5FFD0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eastAsia="仿宋"/>
      <w:kern w:val="2"/>
      <w:sz w:val="32"/>
      <w:szCs w:val="22"/>
    </w:rPr>
  </w:style>
  <w:style w:type="paragraph" w:styleId="1">
    <w:name w:val="heading 1"/>
    <w:basedOn w:val="a"/>
    <w:next w:val="a"/>
    <w:link w:val="1Char"/>
    <w:uiPriority w:val="9"/>
    <w:qFormat/>
    <w:pPr>
      <w:keepNext/>
      <w:keepLines/>
      <w:spacing w:before="340" w:after="330" w:line="578" w:lineRule="auto"/>
      <w:outlineLvl w:val="0"/>
    </w:pPr>
    <w:rPr>
      <w:rFonts w:ascii="仿宋" w:eastAsia="黑体" w:hAnsi="仿宋"/>
      <w:b/>
      <w:bCs/>
      <w:kern w:val="44"/>
      <w:szCs w:val="32"/>
    </w:rPr>
  </w:style>
  <w:style w:type="paragraph" w:styleId="2">
    <w:name w:val="heading 2"/>
    <w:basedOn w:val="a"/>
    <w:next w:val="a"/>
    <w:link w:val="2Char"/>
    <w:uiPriority w:val="9"/>
    <w:unhideWhenUsed/>
    <w:qFormat/>
    <w:pPr>
      <w:keepNext/>
      <w:keepLines/>
      <w:spacing w:before="260" w:after="260" w:line="416" w:lineRule="auto"/>
      <w:outlineLvl w:val="1"/>
    </w:pPr>
    <w:rPr>
      <w:rFonts w:ascii="仿宋" w:eastAsia="楷体" w:hAnsi="仿宋" w:cstheme="majorBidi"/>
      <w:b/>
      <w:bCs/>
      <w:szCs w:val="32"/>
    </w:rPr>
  </w:style>
  <w:style w:type="paragraph" w:styleId="3">
    <w:name w:val="heading 3"/>
    <w:basedOn w:val="a"/>
    <w:next w:val="a"/>
    <w:link w:val="3Char"/>
    <w:uiPriority w:val="9"/>
    <w:unhideWhenUsed/>
    <w:qFormat/>
    <w:pPr>
      <w:keepNext/>
      <w:keepLines/>
      <w:spacing w:before="260" w:after="260" w:line="560" w:lineRule="exact"/>
      <w:outlineLvl w:val="2"/>
    </w:pPr>
    <w:rPr>
      <w:rFonts w:ascii="仿宋" w:hAnsi="仿宋"/>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Title"/>
    <w:basedOn w:val="a"/>
    <w:next w:val="a"/>
    <w:link w:val="Char1"/>
    <w:uiPriority w:val="10"/>
    <w:qFormat/>
    <w:pPr>
      <w:spacing w:before="240" w:after="60"/>
      <w:jc w:val="center"/>
      <w:outlineLvl w:val="0"/>
    </w:pPr>
    <w:rPr>
      <w:rFonts w:asciiTheme="majorHAnsi" w:eastAsia="宋体" w:hAnsiTheme="majorHAnsi" w:cstheme="majorBidi"/>
      <w:b/>
      <w:bCs/>
      <w:sz w:val="44"/>
      <w:szCs w:val="32"/>
    </w:rPr>
  </w:style>
  <w:style w:type="character" w:customStyle="1" w:styleId="Char1">
    <w:name w:val="标题 Char"/>
    <w:basedOn w:val="a0"/>
    <w:link w:val="a5"/>
    <w:uiPriority w:val="10"/>
    <w:qFormat/>
    <w:rPr>
      <w:rFonts w:asciiTheme="majorHAnsi" w:eastAsia="宋体" w:hAnsiTheme="majorHAnsi" w:cstheme="majorBidi"/>
      <w:b/>
      <w:bCs/>
      <w:sz w:val="44"/>
      <w:szCs w:val="32"/>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character" w:customStyle="1" w:styleId="1Char">
    <w:name w:val="标题 1 Char"/>
    <w:basedOn w:val="a0"/>
    <w:link w:val="1"/>
    <w:uiPriority w:val="9"/>
    <w:qFormat/>
    <w:rPr>
      <w:rFonts w:ascii="仿宋" w:eastAsia="黑体" w:hAnsi="仿宋"/>
      <w:b/>
      <w:bCs/>
      <w:kern w:val="44"/>
      <w:sz w:val="32"/>
      <w:szCs w:val="32"/>
    </w:rPr>
  </w:style>
  <w:style w:type="character" w:customStyle="1" w:styleId="2Char">
    <w:name w:val="标题 2 Char"/>
    <w:basedOn w:val="a0"/>
    <w:link w:val="2"/>
    <w:uiPriority w:val="9"/>
    <w:qFormat/>
    <w:rPr>
      <w:rFonts w:ascii="仿宋" w:eastAsia="楷体" w:hAnsi="仿宋" w:cstheme="majorBidi"/>
      <w:b/>
      <w:bCs/>
      <w:sz w:val="32"/>
      <w:szCs w:val="32"/>
    </w:rPr>
  </w:style>
  <w:style w:type="paragraph" w:styleId="a6">
    <w:name w:val="List Paragraph"/>
    <w:basedOn w:val="a"/>
    <w:uiPriority w:val="34"/>
    <w:qFormat/>
    <w:pPr>
      <w:ind w:firstLineChars="200" w:firstLine="420"/>
    </w:pPr>
  </w:style>
  <w:style w:type="character" w:customStyle="1" w:styleId="3Char">
    <w:name w:val="标题 3 Char"/>
    <w:basedOn w:val="a0"/>
    <w:link w:val="3"/>
    <w:uiPriority w:val="9"/>
    <w:qFormat/>
    <w:rPr>
      <w:rFonts w:ascii="仿宋" w:eastAsia="仿宋" w:hAnsi="仿宋"/>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82CC26-1601-4D80-9BE4-9BB3924D7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19</Pages>
  <Words>554</Words>
  <Characters>3160</Characters>
  <Application>Microsoft Office Word</Application>
  <DocSecurity>0</DocSecurity>
  <Lines>26</Lines>
  <Paragraphs>7</Paragraphs>
  <ScaleCrop>false</ScaleCrop>
  <Company>Organization</Company>
  <LinksUpToDate>false</LinksUpToDate>
  <CharactersWithSpaces>3707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谢小锋</cp:lastModifiedBy>
  <cp:revision>201</cp:revision>
  <dcterms:created xsi:type="dcterms:W3CDTF">2023-04-25T06:48:00Z</dcterms:created>
  <dcterms:modified xsi:type="dcterms:W3CDTF">2025-09-02T04:19:00Z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6FD6740FF24249F8B061B2B3439A55D9_12</vt:lpwstr>
  </property>
</Properties>
</file>