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DC0CD">
      <w:pPr>
        <w:pStyle w:val="2"/>
        <w:jc w:val="center"/>
      </w:pPr>
      <w:r>
        <w:rPr>
          <w:rFonts w:hint="eastAsia"/>
        </w:rPr>
        <w:t>借票系统操作流程</w:t>
      </w:r>
    </w:p>
    <w:p w14:paraId="5C91840B">
      <w:pPr>
        <w:pStyle w:val="3"/>
        <w:numPr>
          <w:ilvl w:val="0"/>
          <w:numId w:val="1"/>
        </w:numPr>
      </w:pPr>
      <w:r>
        <w:rPr>
          <w:rFonts w:hint="eastAsia"/>
          <w:lang w:val="en-US" w:eastAsia="zh-CN"/>
        </w:rPr>
        <w:t>授权申请</w:t>
      </w:r>
    </w:p>
    <w:p w14:paraId="4DD453D2">
      <w:pPr>
        <w:ind w:firstLine="560" w:firstLineChars="200"/>
        <w:rPr>
          <w:rFonts w:hint="default" w:eastAsiaTheme="minorEastAsia"/>
          <w:sz w:val="28"/>
          <w:szCs w:val="28"/>
          <w:lang w:val="en-US" w:eastAsia="zh-CN"/>
        </w:rPr>
      </w:pPr>
      <w:r>
        <w:rPr>
          <w:rFonts w:hint="eastAsia"/>
          <w:sz w:val="28"/>
          <w:szCs w:val="28"/>
          <w:lang w:val="en-US" w:eastAsia="zh-CN"/>
        </w:rPr>
        <w:t>当开票员没有项目时需要向项目负责人进行授权申请或者让项目负责人进行项目授权。</w:t>
      </w:r>
    </w:p>
    <w:p w14:paraId="1C28484D">
      <w:pPr>
        <w:jc w:val="both"/>
      </w:pPr>
      <w:r>
        <w:drawing>
          <wp:inline distT="0" distB="0" distL="114300" distR="114300">
            <wp:extent cx="5258435" cy="1927860"/>
            <wp:effectExtent l="0" t="0" r="9525" b="44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4"/>
                    <a:stretch>
                      <a:fillRect/>
                    </a:stretch>
                  </pic:blipFill>
                  <pic:spPr>
                    <a:xfrm>
                      <a:off x="0" y="0"/>
                      <a:ext cx="5258435" cy="1927860"/>
                    </a:xfrm>
                    <a:prstGeom prst="rect">
                      <a:avLst/>
                    </a:prstGeom>
                    <a:noFill/>
                    <a:ln>
                      <a:noFill/>
                    </a:ln>
                  </pic:spPr>
                </pic:pic>
              </a:graphicData>
            </a:graphic>
          </wp:inline>
        </w:drawing>
      </w:r>
    </w:p>
    <w:p w14:paraId="5E0AAB4D">
      <w:pPr>
        <w:pStyle w:val="3"/>
        <w:numPr>
          <w:ilvl w:val="0"/>
          <w:numId w:val="1"/>
        </w:numPr>
      </w:pPr>
      <w:r>
        <w:rPr>
          <w:rFonts w:hint="eastAsia"/>
        </w:rPr>
        <w:t>借票申请单</w:t>
      </w:r>
    </w:p>
    <w:p w14:paraId="5C361BDB">
      <w:pPr>
        <w:pStyle w:val="4"/>
        <w:numPr>
          <w:ilvl w:val="0"/>
          <w:numId w:val="2"/>
        </w:numPr>
      </w:pPr>
      <w:r>
        <w:rPr>
          <w:rFonts w:hint="eastAsia" w:asciiTheme="minorEastAsia" w:hAnsiTheme="minorEastAsia" w:eastAsiaTheme="minorEastAsia"/>
          <w:sz w:val="32"/>
          <w:szCs w:val="32"/>
        </w:rPr>
        <w:t>填写项目信息</w:t>
      </w:r>
    </w:p>
    <w:p w14:paraId="4122FA8C">
      <w:pPr>
        <w:ind w:firstLine="560" w:firstLineChars="200"/>
        <w:rPr>
          <w:rFonts w:hint="eastAsia"/>
          <w:sz w:val="28"/>
          <w:szCs w:val="28"/>
        </w:rPr>
      </w:pPr>
      <w:r>
        <w:rPr>
          <w:rFonts w:hint="eastAsia"/>
          <w:sz w:val="28"/>
          <w:szCs w:val="28"/>
          <w:lang w:val="en-US" w:eastAsia="zh-CN"/>
        </w:rPr>
        <w:t>填写项目负责人，预计到账日期，结算部门项目，</w:t>
      </w:r>
      <w:r>
        <w:rPr>
          <w:rFonts w:hint="eastAsia"/>
          <w:sz w:val="28"/>
          <w:szCs w:val="28"/>
        </w:rPr>
        <w:t>有合同信息则进行填写，没有就不填。填写完成后点击下一步。</w:t>
      </w:r>
    </w:p>
    <w:p w14:paraId="4DA2E3BE">
      <w:pPr>
        <w:ind w:firstLine="420" w:firstLineChars="200"/>
        <w:rPr>
          <w:rFonts w:hint="eastAsia"/>
          <w:sz w:val="28"/>
          <w:szCs w:val="28"/>
        </w:rPr>
      </w:pPr>
      <w:r>
        <w:drawing>
          <wp:inline distT="0" distB="0" distL="114300" distR="114300">
            <wp:extent cx="5266690" cy="1794510"/>
            <wp:effectExtent l="0" t="0" r="1270" b="825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5266690" cy="1794510"/>
                    </a:xfrm>
                    <a:prstGeom prst="rect">
                      <a:avLst/>
                    </a:prstGeom>
                    <a:noFill/>
                    <a:ln>
                      <a:noFill/>
                    </a:ln>
                  </pic:spPr>
                </pic:pic>
              </a:graphicData>
            </a:graphic>
          </wp:inline>
        </w:drawing>
      </w:r>
    </w:p>
    <w:p w14:paraId="14BE1CCF"/>
    <w:p w14:paraId="01209B06">
      <w:pPr>
        <w:pStyle w:val="4"/>
        <w:numPr>
          <w:ilvl w:val="0"/>
          <w:numId w:val="2"/>
        </w:numPr>
        <w:rPr>
          <w:rFonts w:asciiTheme="minorEastAsia" w:hAnsiTheme="minorEastAsia" w:eastAsiaTheme="minorEastAsia"/>
          <w:sz w:val="32"/>
          <w:szCs w:val="32"/>
        </w:rPr>
      </w:pPr>
      <w:r>
        <w:rPr>
          <w:rFonts w:hint="eastAsia" w:asciiTheme="minorEastAsia" w:hAnsiTheme="minorEastAsia" w:eastAsiaTheme="minorEastAsia"/>
          <w:sz w:val="32"/>
          <w:szCs w:val="32"/>
        </w:rPr>
        <w:t>填写开票</w:t>
      </w:r>
      <w:r>
        <w:rPr>
          <w:rFonts w:hint="eastAsia" w:asciiTheme="minorEastAsia" w:hAnsiTheme="minorEastAsia" w:eastAsiaTheme="minorEastAsia"/>
          <w:sz w:val="32"/>
          <w:szCs w:val="32"/>
          <w:lang w:val="en-US" w:eastAsia="zh-CN"/>
        </w:rPr>
        <w:t>明细</w:t>
      </w:r>
    </w:p>
    <w:p w14:paraId="396F2332">
      <w:pPr>
        <w:ind w:firstLine="560" w:firstLineChars="200"/>
        <w:rPr>
          <w:rFonts w:hint="eastAsia"/>
          <w:sz w:val="28"/>
          <w:szCs w:val="28"/>
        </w:rPr>
      </w:pPr>
      <w:r>
        <w:rPr>
          <w:rFonts w:hint="eastAsia"/>
          <w:sz w:val="28"/>
          <w:szCs w:val="28"/>
          <w:lang w:val="en-US" w:eastAsia="zh-CN"/>
        </w:rPr>
        <w:t>开票明细中，</w:t>
      </w:r>
      <w:r>
        <w:rPr>
          <w:rFonts w:hint="eastAsia"/>
          <w:sz w:val="28"/>
          <w:szCs w:val="28"/>
        </w:rPr>
        <w:t>选择票据类型项目（注意像技术服务费这种有两个，一个有税一个没有），</w:t>
      </w:r>
      <w:r>
        <w:rPr>
          <w:rFonts w:hint="eastAsia"/>
          <w:sz w:val="28"/>
          <w:szCs w:val="28"/>
          <w:lang w:val="en-US" w:eastAsia="zh-CN"/>
        </w:rPr>
        <w:t>填写开票金额</w:t>
      </w:r>
      <w:r>
        <w:rPr>
          <w:rFonts w:hint="eastAsia"/>
          <w:sz w:val="28"/>
          <w:szCs w:val="28"/>
        </w:rPr>
        <w:t>。</w:t>
      </w:r>
    </w:p>
    <w:p w14:paraId="1B266A1A">
      <w:pPr>
        <w:ind w:firstLine="560" w:firstLineChars="200"/>
        <w:rPr>
          <w:rFonts w:hint="default" w:eastAsiaTheme="minorEastAsia"/>
          <w:sz w:val="28"/>
          <w:szCs w:val="28"/>
          <w:lang w:val="en-US" w:eastAsia="zh-CN"/>
        </w:rPr>
      </w:pPr>
      <w:r>
        <w:rPr>
          <w:rFonts w:hint="eastAsia"/>
          <w:sz w:val="28"/>
          <w:szCs w:val="28"/>
          <w:lang w:val="en-US" w:eastAsia="zh-CN"/>
        </w:rPr>
        <w:t>开票信息中，选择税费承担方式，选择项目转账则使用的是项目税费预算余额</w:t>
      </w:r>
      <w:bookmarkStart w:id="0" w:name="_GoBack"/>
      <w:bookmarkEnd w:id="0"/>
      <w:r>
        <w:rPr>
          <w:rFonts w:hint="eastAsia"/>
          <w:sz w:val="28"/>
          <w:szCs w:val="28"/>
          <w:lang w:val="en-US" w:eastAsia="zh-CN"/>
        </w:rPr>
        <w:t>，选择线下转账则是自行缴纳税费，缴费单需要作为附件上传。</w:t>
      </w:r>
    </w:p>
    <w:p w14:paraId="617D8ABF"/>
    <w:p w14:paraId="281AFB49">
      <w:pPr>
        <w:rPr>
          <w:rFonts w:hint="default" w:eastAsiaTheme="minorEastAsia"/>
          <w:highlight w:val="red"/>
          <w:lang w:val="en-US" w:eastAsia="zh-CN"/>
        </w:rPr>
      </w:pPr>
      <w:r>
        <w:drawing>
          <wp:inline distT="0" distB="0" distL="114300" distR="114300">
            <wp:extent cx="5266690" cy="2919095"/>
            <wp:effectExtent l="0" t="0" r="1270" b="635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266690" cy="2919095"/>
                    </a:xfrm>
                    <a:prstGeom prst="rect">
                      <a:avLst/>
                    </a:prstGeom>
                    <a:noFill/>
                    <a:ln>
                      <a:noFill/>
                    </a:ln>
                  </pic:spPr>
                </pic:pic>
              </a:graphicData>
            </a:graphic>
          </wp:inline>
        </w:drawing>
      </w:r>
    </w:p>
    <w:p w14:paraId="417A8ED6"/>
    <w:p w14:paraId="0ACF8629">
      <w:pPr>
        <w:pStyle w:val="4"/>
        <w:numPr>
          <w:ilvl w:val="0"/>
          <w:numId w:val="2"/>
        </w:numPr>
        <w:rPr>
          <w:rFonts w:asciiTheme="minorEastAsia" w:hAnsiTheme="minorEastAsia" w:eastAsiaTheme="minorEastAsia"/>
          <w:sz w:val="32"/>
          <w:szCs w:val="32"/>
        </w:rPr>
      </w:pPr>
      <w:r>
        <w:rPr>
          <w:rFonts w:hint="eastAsia" w:asciiTheme="minorEastAsia" w:hAnsiTheme="minorEastAsia" w:eastAsiaTheme="minorEastAsia"/>
          <w:sz w:val="32"/>
          <w:szCs w:val="32"/>
        </w:rPr>
        <w:t>填写单位信息</w:t>
      </w:r>
    </w:p>
    <w:p w14:paraId="5815F29D">
      <w:pPr>
        <w:ind w:firstLine="560" w:firstLineChars="200"/>
        <w:rPr>
          <w:rFonts w:hint="default" w:eastAsiaTheme="minorEastAsia"/>
          <w:sz w:val="28"/>
          <w:szCs w:val="28"/>
          <w:lang w:val="en-US" w:eastAsia="zh-CN"/>
        </w:rPr>
      </w:pPr>
      <w:r>
        <w:rPr>
          <w:rFonts w:hint="eastAsia"/>
          <w:sz w:val="28"/>
          <w:szCs w:val="28"/>
        </w:rPr>
        <w:t>填写对方单位名称，纳税人识别号（填写过的就可以智能填写不需要重复填写）</w:t>
      </w:r>
      <w:r>
        <w:rPr>
          <w:rFonts w:hint="eastAsia"/>
          <w:sz w:val="28"/>
          <w:szCs w:val="28"/>
          <w:lang w:eastAsia="zh-CN"/>
        </w:rPr>
        <w:t>。</w:t>
      </w:r>
      <w:r>
        <w:rPr>
          <w:rFonts w:hint="eastAsia"/>
          <w:sz w:val="28"/>
          <w:szCs w:val="28"/>
          <w:lang w:val="en-US" w:eastAsia="zh-CN"/>
        </w:rPr>
        <w:t>填写正确的手机号和邮箱，发票开出后会发送短信和邮件。</w:t>
      </w:r>
    </w:p>
    <w:p w14:paraId="15747311">
      <w:r>
        <w:drawing>
          <wp:inline distT="0" distB="0" distL="114300" distR="114300">
            <wp:extent cx="5273675" cy="2807970"/>
            <wp:effectExtent l="0" t="0" r="508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3675" cy="2807970"/>
                    </a:xfrm>
                    <a:prstGeom prst="rect">
                      <a:avLst/>
                    </a:prstGeom>
                    <a:noFill/>
                    <a:ln>
                      <a:noFill/>
                    </a:ln>
                  </pic:spPr>
                </pic:pic>
              </a:graphicData>
            </a:graphic>
          </wp:inline>
        </w:drawing>
      </w:r>
    </w:p>
    <w:p w14:paraId="33A50DA6">
      <w:pPr>
        <w:pStyle w:val="4"/>
        <w:numPr>
          <w:ilvl w:val="0"/>
          <w:numId w:val="2"/>
        </w:numPr>
        <w:rPr>
          <w:rFonts w:asciiTheme="minorEastAsia" w:hAnsiTheme="minorEastAsia" w:eastAsiaTheme="minorEastAsia"/>
          <w:sz w:val="32"/>
          <w:szCs w:val="32"/>
        </w:rPr>
      </w:pPr>
      <w:r>
        <w:rPr>
          <w:rFonts w:hint="eastAsia" w:asciiTheme="minorEastAsia" w:hAnsiTheme="minorEastAsia" w:eastAsiaTheme="minorEastAsia"/>
          <w:sz w:val="32"/>
          <w:szCs w:val="32"/>
        </w:rPr>
        <w:t>上传附件</w:t>
      </w:r>
    </w:p>
    <w:p w14:paraId="6D160E1F">
      <w:pPr>
        <w:ind w:firstLine="560" w:firstLineChars="200"/>
        <w:rPr>
          <w:rFonts w:asciiTheme="minorEastAsia" w:hAnsiTheme="minorEastAsia"/>
          <w:sz w:val="28"/>
          <w:szCs w:val="28"/>
        </w:rPr>
      </w:pPr>
      <w:r>
        <w:rPr>
          <w:rFonts w:hint="eastAsia" w:asciiTheme="minorEastAsia" w:hAnsiTheme="minorEastAsia"/>
          <w:sz w:val="28"/>
          <w:szCs w:val="28"/>
        </w:rPr>
        <w:t>上传自己的附件，</w:t>
      </w:r>
      <w:r>
        <w:rPr>
          <w:rFonts w:hint="eastAsia" w:asciiTheme="minorEastAsia" w:hAnsiTheme="minorEastAsia"/>
          <w:sz w:val="28"/>
          <w:szCs w:val="28"/>
          <w:lang w:val="en-US" w:eastAsia="zh-CN"/>
        </w:rPr>
        <w:t>其中合同为必传附件，</w:t>
      </w:r>
      <w:r>
        <w:rPr>
          <w:rFonts w:hint="eastAsia" w:asciiTheme="minorEastAsia" w:hAnsiTheme="minorEastAsia"/>
          <w:sz w:val="28"/>
          <w:szCs w:val="28"/>
        </w:rPr>
        <w:t>具体需要的附件材料不懂可以咨询财产处报账科室的钟佳敏老师，电话0</w:t>
      </w:r>
      <w:r>
        <w:rPr>
          <w:rFonts w:asciiTheme="minorEastAsia" w:hAnsiTheme="minorEastAsia"/>
          <w:sz w:val="28"/>
          <w:szCs w:val="28"/>
        </w:rPr>
        <w:t>791-83897428</w:t>
      </w:r>
      <w:r>
        <w:rPr>
          <w:rFonts w:hint="eastAsia" w:asciiTheme="minorEastAsia" w:hAnsiTheme="minorEastAsia"/>
          <w:sz w:val="28"/>
          <w:szCs w:val="28"/>
        </w:rPr>
        <w:t>。</w:t>
      </w:r>
    </w:p>
    <w:p w14:paraId="65CFB626">
      <w:r>
        <w:drawing>
          <wp:inline distT="0" distB="0" distL="114300" distR="114300">
            <wp:extent cx="5258435" cy="1220470"/>
            <wp:effectExtent l="0" t="0" r="9525" b="1016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8"/>
                    <a:stretch>
                      <a:fillRect/>
                    </a:stretch>
                  </pic:blipFill>
                  <pic:spPr>
                    <a:xfrm>
                      <a:off x="0" y="0"/>
                      <a:ext cx="5258435" cy="1220470"/>
                    </a:xfrm>
                    <a:prstGeom prst="rect">
                      <a:avLst/>
                    </a:prstGeom>
                    <a:noFill/>
                    <a:ln>
                      <a:noFill/>
                    </a:ln>
                  </pic:spPr>
                </pic:pic>
              </a:graphicData>
            </a:graphic>
          </wp:inline>
        </w:drawing>
      </w:r>
    </w:p>
    <w:p w14:paraId="6796D1F5">
      <w:pPr>
        <w:pStyle w:val="3"/>
        <w:numPr>
          <w:ilvl w:val="0"/>
          <w:numId w:val="1"/>
        </w:numPr>
      </w:pPr>
      <w:r>
        <w:rPr>
          <w:rFonts w:hint="eastAsia"/>
        </w:rPr>
        <w:t>借票管理</w:t>
      </w:r>
    </w:p>
    <w:p w14:paraId="697D6A5F">
      <w:r>
        <w:drawing>
          <wp:inline distT="0" distB="0" distL="114300" distR="114300">
            <wp:extent cx="5256530" cy="1926590"/>
            <wp:effectExtent l="0" t="0" r="635"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256530" cy="1926590"/>
                    </a:xfrm>
                    <a:prstGeom prst="rect">
                      <a:avLst/>
                    </a:prstGeom>
                    <a:noFill/>
                    <a:ln>
                      <a:noFill/>
                    </a:ln>
                  </pic:spPr>
                </pic:pic>
              </a:graphicData>
            </a:graphic>
          </wp:inline>
        </w:drawing>
      </w:r>
    </w:p>
    <w:p w14:paraId="0EF7CF78"/>
    <w:p w14:paraId="526BD77E">
      <w:pPr>
        <w:pStyle w:val="4"/>
        <w:numPr>
          <w:ilvl w:val="0"/>
          <w:numId w:val="3"/>
        </w:numPr>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查看</w:t>
      </w:r>
    </w:p>
    <w:p w14:paraId="653710B1">
      <w:pPr>
        <w:ind w:firstLine="560" w:firstLineChars="200"/>
        <w:rPr>
          <w:rFonts w:hint="eastAsia"/>
          <w:sz w:val="28"/>
          <w:szCs w:val="28"/>
          <w:lang w:val="en-US" w:eastAsia="zh-CN"/>
        </w:rPr>
      </w:pPr>
      <w:r>
        <w:rPr>
          <w:rFonts w:hint="eastAsia"/>
          <w:sz w:val="28"/>
          <w:szCs w:val="28"/>
          <w:lang w:val="en-US" w:eastAsia="zh-CN"/>
        </w:rPr>
        <w:t>可以点击查看，浏览单据详情，最下面可以下载申请单用于提交到前台。</w:t>
      </w:r>
    </w:p>
    <w:p w14:paraId="6FD2A774">
      <w:pPr>
        <w:ind w:firstLine="420" w:firstLineChars="200"/>
        <w:rPr>
          <w:rFonts w:hint="default"/>
          <w:sz w:val="28"/>
          <w:szCs w:val="28"/>
          <w:lang w:val="en-US" w:eastAsia="zh-CN"/>
        </w:rPr>
      </w:pPr>
      <w:r>
        <w:drawing>
          <wp:inline distT="0" distB="0" distL="114300" distR="114300">
            <wp:extent cx="5269230" cy="1270000"/>
            <wp:effectExtent l="0" t="0" r="9525" b="381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0"/>
                    <a:stretch>
                      <a:fillRect/>
                    </a:stretch>
                  </pic:blipFill>
                  <pic:spPr>
                    <a:xfrm>
                      <a:off x="0" y="0"/>
                      <a:ext cx="5269230" cy="1270000"/>
                    </a:xfrm>
                    <a:prstGeom prst="rect">
                      <a:avLst/>
                    </a:prstGeom>
                    <a:noFill/>
                    <a:ln>
                      <a:noFill/>
                    </a:ln>
                  </pic:spPr>
                </pic:pic>
              </a:graphicData>
            </a:graphic>
          </wp:inline>
        </w:drawing>
      </w:r>
    </w:p>
    <w:p w14:paraId="0981EBDF"/>
    <w:p w14:paraId="0F538446">
      <w:pPr>
        <w:pStyle w:val="4"/>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asciiTheme="minorEastAsia" w:hAnsiTheme="minorEastAsia" w:eastAsiaTheme="minorEastAsia"/>
          <w:sz w:val="32"/>
          <w:szCs w:val="32"/>
        </w:rPr>
        <w:t>.</w:t>
      </w:r>
      <w:r>
        <w:rPr>
          <w:rFonts w:hint="eastAsia" w:asciiTheme="minorEastAsia" w:hAnsiTheme="minorEastAsia" w:eastAsiaTheme="minorEastAsia"/>
          <w:sz w:val="32"/>
          <w:szCs w:val="32"/>
        </w:rPr>
        <w:t>审批</w:t>
      </w:r>
    </w:p>
    <w:p w14:paraId="4A41CCD7">
      <w:pPr>
        <w:ind w:firstLine="560" w:firstLineChars="200"/>
        <w:rPr>
          <w:sz w:val="28"/>
          <w:szCs w:val="28"/>
        </w:rPr>
      </w:pPr>
      <w:r>
        <w:rPr>
          <w:rFonts w:hint="eastAsia"/>
          <w:sz w:val="28"/>
          <w:szCs w:val="28"/>
        </w:rPr>
        <w:t>记得去审批系统对借票单据进行审批。</w:t>
      </w:r>
    </w:p>
    <w:p w14:paraId="1965DDE9">
      <w:r>
        <w:drawing>
          <wp:inline distT="0" distB="0" distL="114300" distR="114300">
            <wp:extent cx="5260340" cy="2390775"/>
            <wp:effectExtent l="0" t="0" r="762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60340" cy="2390775"/>
                    </a:xfrm>
                    <a:prstGeom prst="rect">
                      <a:avLst/>
                    </a:prstGeom>
                    <a:noFill/>
                    <a:ln>
                      <a:noFill/>
                    </a:ln>
                  </pic:spPr>
                </pic:pic>
              </a:graphicData>
            </a:graphic>
          </wp:inline>
        </w:drawing>
      </w:r>
    </w:p>
    <w:p w14:paraId="2DAA564B">
      <w:r>
        <w:drawing>
          <wp:inline distT="0" distB="0" distL="114300" distR="114300">
            <wp:extent cx="5259070" cy="372110"/>
            <wp:effectExtent l="0" t="0" r="889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59070" cy="372110"/>
                    </a:xfrm>
                    <a:prstGeom prst="rect">
                      <a:avLst/>
                    </a:prstGeom>
                    <a:noFill/>
                    <a:ln>
                      <a:noFill/>
                    </a:ln>
                  </pic:spPr>
                </pic:pic>
              </a:graphicData>
            </a:graphic>
          </wp:inline>
        </w:drawing>
      </w:r>
    </w:p>
    <w:p w14:paraId="50871FB0"/>
    <w:p w14:paraId="0E1AF18D">
      <w:r>
        <w:rPr>
          <w:rFonts w:hint="eastAsia"/>
        </w:rPr>
        <w:br w:type="page"/>
      </w:r>
    </w:p>
    <w:p w14:paraId="178DFF04">
      <w:pPr>
        <w:pStyle w:val="4"/>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w:t>
      </w:r>
      <w:r>
        <w:rPr>
          <w:rFonts w:hint="eastAsia" w:asciiTheme="minorEastAsia" w:hAnsiTheme="minorEastAsia" w:eastAsiaTheme="minorEastAsia"/>
          <w:sz w:val="32"/>
          <w:szCs w:val="32"/>
        </w:rPr>
        <w:t>电子票</w:t>
      </w:r>
    </w:p>
    <w:p w14:paraId="40A3753D">
      <w:pPr>
        <w:ind w:firstLine="560" w:firstLineChars="200"/>
        <w:rPr>
          <w:sz w:val="28"/>
          <w:szCs w:val="28"/>
        </w:rPr>
      </w:pPr>
      <w:r>
        <w:rPr>
          <w:rFonts w:hint="eastAsia"/>
          <w:sz w:val="28"/>
          <w:szCs w:val="28"/>
        </w:rPr>
        <w:t>审批完成之后在电子票中可以下载电子票或者在手机短信和邮箱点击链接进行下载，审批完成仍然无法查看电子票则可以刷新或者重新推送。</w:t>
      </w:r>
    </w:p>
    <w:p w14:paraId="5DFC9797">
      <w:r>
        <w:drawing>
          <wp:inline distT="0" distB="0" distL="114300" distR="114300">
            <wp:extent cx="5265420" cy="2786380"/>
            <wp:effectExtent l="0" t="0" r="254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5265420" cy="2786380"/>
                    </a:xfrm>
                    <a:prstGeom prst="rect">
                      <a:avLst/>
                    </a:prstGeom>
                    <a:noFill/>
                    <a:ln>
                      <a:noFill/>
                    </a:ln>
                  </pic:spPr>
                </pic:pic>
              </a:graphicData>
            </a:graphic>
          </wp:inline>
        </w:drawing>
      </w:r>
    </w:p>
    <w:p w14:paraId="4276FC9E"/>
    <w:p w14:paraId="15EB1645"/>
    <w:p w14:paraId="3C13CA39"/>
    <w:p w14:paraId="089FAD50"/>
    <w:p w14:paraId="3CAC8C3B"/>
    <w:p w14:paraId="42F88178">
      <w:r>
        <w:rPr>
          <w:rFonts w:hint="eastAsia"/>
          <w:lang w:val="en-US" w:eastAsia="zh-CN"/>
        </w:rPr>
        <w:br w:type="page"/>
      </w:r>
    </w:p>
    <w:p w14:paraId="2FB9E334">
      <w:pPr>
        <w:pStyle w:val="3"/>
        <w:numPr>
          <w:ilvl w:val="0"/>
          <w:numId w:val="1"/>
        </w:numPr>
      </w:pPr>
      <w:r>
        <w:rPr>
          <w:rFonts w:hint="eastAsia"/>
          <w:lang w:val="en-US" w:eastAsia="zh-CN"/>
        </w:rPr>
        <w:t>来款开</w:t>
      </w:r>
      <w:r>
        <w:rPr>
          <w:rFonts w:hint="eastAsia"/>
        </w:rPr>
        <w:t>票</w:t>
      </w:r>
      <w:r>
        <w:rPr>
          <w:rFonts w:hint="eastAsia"/>
          <w:lang w:val="en-US" w:eastAsia="zh-CN"/>
        </w:rPr>
        <w:t>申请单</w:t>
      </w:r>
    </w:p>
    <w:p w14:paraId="0CBF9EB7">
      <w:pPr>
        <w:pStyle w:val="4"/>
        <w:numPr>
          <w:ilvl w:val="0"/>
          <w:numId w:val="4"/>
        </w:numPr>
      </w:pPr>
      <w:r>
        <w:rPr>
          <w:rFonts w:hint="eastAsia"/>
          <w:lang w:val="en-US" w:eastAsia="zh-CN"/>
        </w:rPr>
        <w:t>选择发票类型和抬头类型</w:t>
      </w:r>
    </w:p>
    <w:p w14:paraId="1F4E05E1">
      <w:r>
        <w:drawing>
          <wp:inline distT="0" distB="0" distL="114300" distR="114300">
            <wp:extent cx="4124960" cy="2171065"/>
            <wp:effectExtent l="0" t="0" r="9525" b="952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4"/>
                    <a:stretch>
                      <a:fillRect/>
                    </a:stretch>
                  </pic:blipFill>
                  <pic:spPr>
                    <a:xfrm>
                      <a:off x="0" y="0"/>
                      <a:ext cx="4124960" cy="2171065"/>
                    </a:xfrm>
                    <a:prstGeom prst="rect">
                      <a:avLst/>
                    </a:prstGeom>
                    <a:noFill/>
                    <a:ln>
                      <a:noFill/>
                    </a:ln>
                  </pic:spPr>
                </pic:pic>
              </a:graphicData>
            </a:graphic>
          </wp:inline>
        </w:drawing>
      </w:r>
    </w:p>
    <w:p w14:paraId="50DE230B"/>
    <w:p w14:paraId="4E1A0723">
      <w:pPr>
        <w:pStyle w:val="4"/>
        <w:numPr>
          <w:ilvl w:val="0"/>
          <w:numId w:val="4"/>
        </w:numPr>
      </w:pPr>
      <w:r>
        <w:rPr>
          <w:rFonts w:hint="eastAsia"/>
          <w:lang w:val="en-US" w:eastAsia="zh-CN"/>
        </w:rPr>
        <w:t>填写来款信息</w:t>
      </w:r>
    </w:p>
    <w:p w14:paraId="0DC2097E">
      <w:pPr>
        <w:ind w:firstLine="560" w:firstLineChars="200"/>
        <w:rPr>
          <w:rFonts w:hint="default"/>
          <w:sz w:val="28"/>
          <w:szCs w:val="28"/>
          <w:lang w:val="en-US" w:eastAsia="zh-CN"/>
        </w:rPr>
      </w:pPr>
      <w:r>
        <w:rPr>
          <w:rFonts w:hint="eastAsia"/>
          <w:sz w:val="28"/>
          <w:szCs w:val="28"/>
          <w:lang w:val="en-US" w:eastAsia="zh-CN"/>
        </w:rPr>
        <w:t>填写具体的来款信息</w:t>
      </w:r>
    </w:p>
    <w:p w14:paraId="73C9FB71">
      <w:r>
        <w:drawing>
          <wp:inline distT="0" distB="0" distL="114300" distR="114300">
            <wp:extent cx="5262245" cy="1016000"/>
            <wp:effectExtent l="0" t="0" r="5715" b="952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5"/>
                    <a:stretch>
                      <a:fillRect/>
                    </a:stretch>
                  </pic:blipFill>
                  <pic:spPr>
                    <a:xfrm>
                      <a:off x="0" y="0"/>
                      <a:ext cx="5262245" cy="1016000"/>
                    </a:xfrm>
                    <a:prstGeom prst="rect">
                      <a:avLst/>
                    </a:prstGeom>
                    <a:noFill/>
                    <a:ln>
                      <a:noFill/>
                    </a:ln>
                  </pic:spPr>
                </pic:pic>
              </a:graphicData>
            </a:graphic>
          </wp:inline>
        </w:drawing>
      </w:r>
    </w:p>
    <w:p w14:paraId="04B066FA"/>
    <w:p w14:paraId="05FE33B2">
      <w:pPr>
        <w:ind w:firstLine="560" w:firstLineChars="200"/>
        <w:rPr>
          <w:rFonts w:hint="default"/>
          <w:sz w:val="28"/>
          <w:szCs w:val="28"/>
          <w:lang w:val="en-US" w:eastAsia="zh-CN"/>
        </w:rPr>
      </w:pPr>
      <w:r>
        <w:rPr>
          <w:rFonts w:hint="eastAsia"/>
          <w:sz w:val="28"/>
          <w:szCs w:val="28"/>
          <w:lang w:val="en-US" w:eastAsia="zh-CN"/>
        </w:rPr>
        <w:t>选择合适的日期和数据来源进行查找，选择对应的对冲号。</w:t>
      </w:r>
    </w:p>
    <w:p w14:paraId="270E79B0">
      <w:r>
        <w:drawing>
          <wp:inline distT="0" distB="0" distL="114300" distR="114300">
            <wp:extent cx="5259705" cy="2106295"/>
            <wp:effectExtent l="0" t="0" r="8255" b="952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6"/>
                    <a:stretch>
                      <a:fillRect/>
                    </a:stretch>
                  </pic:blipFill>
                  <pic:spPr>
                    <a:xfrm>
                      <a:off x="0" y="0"/>
                      <a:ext cx="5259705" cy="2106295"/>
                    </a:xfrm>
                    <a:prstGeom prst="rect">
                      <a:avLst/>
                    </a:prstGeom>
                    <a:noFill/>
                    <a:ln>
                      <a:noFill/>
                    </a:ln>
                  </pic:spPr>
                </pic:pic>
              </a:graphicData>
            </a:graphic>
          </wp:inline>
        </w:drawing>
      </w:r>
    </w:p>
    <w:p w14:paraId="5C4514A0">
      <w:pPr>
        <w:pStyle w:val="4"/>
        <w:numPr>
          <w:ilvl w:val="0"/>
          <w:numId w:val="4"/>
        </w:numPr>
        <w:rPr>
          <w:rFonts w:hint="eastAsia"/>
          <w:lang w:val="en-US" w:eastAsia="zh-CN"/>
        </w:rPr>
      </w:pPr>
      <w:r>
        <w:rPr>
          <w:rFonts w:hint="eastAsia"/>
          <w:lang w:val="en-US" w:eastAsia="zh-CN"/>
        </w:rPr>
        <w:t>填写项目信息</w:t>
      </w:r>
    </w:p>
    <w:p w14:paraId="330DBA3A">
      <w:pPr>
        <w:ind w:firstLine="420" w:firstLineChars="0"/>
        <w:rPr>
          <w:rFonts w:hint="eastAsia"/>
          <w:sz w:val="28"/>
          <w:szCs w:val="28"/>
        </w:rPr>
      </w:pPr>
      <w:r>
        <w:rPr>
          <w:rFonts w:hint="eastAsia"/>
          <w:sz w:val="28"/>
          <w:szCs w:val="28"/>
          <w:lang w:val="en-US" w:eastAsia="zh-CN"/>
        </w:rPr>
        <w:t>填写项目负责人，结算部门项目，</w:t>
      </w:r>
      <w:r>
        <w:rPr>
          <w:rFonts w:hint="eastAsia"/>
          <w:sz w:val="28"/>
          <w:szCs w:val="28"/>
        </w:rPr>
        <w:t>有合同信息则进行填写，没有就不填。填写完成后点击下一步。</w:t>
      </w:r>
    </w:p>
    <w:p w14:paraId="64560A45">
      <w:pPr>
        <w:ind w:firstLine="420" w:firstLineChars="0"/>
      </w:pPr>
      <w:r>
        <w:drawing>
          <wp:inline distT="0" distB="0" distL="114300" distR="114300">
            <wp:extent cx="5259705" cy="1745615"/>
            <wp:effectExtent l="0" t="0" r="8255" b="3175"/>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7"/>
                    <a:stretch>
                      <a:fillRect/>
                    </a:stretch>
                  </pic:blipFill>
                  <pic:spPr>
                    <a:xfrm>
                      <a:off x="0" y="0"/>
                      <a:ext cx="5259705" cy="1745615"/>
                    </a:xfrm>
                    <a:prstGeom prst="rect">
                      <a:avLst/>
                    </a:prstGeom>
                    <a:noFill/>
                    <a:ln>
                      <a:noFill/>
                    </a:ln>
                  </pic:spPr>
                </pic:pic>
              </a:graphicData>
            </a:graphic>
          </wp:inline>
        </w:drawing>
      </w:r>
    </w:p>
    <w:p w14:paraId="3DE287D2">
      <w:pPr>
        <w:pStyle w:val="4"/>
        <w:numPr>
          <w:ilvl w:val="0"/>
          <w:numId w:val="4"/>
        </w:numPr>
      </w:pPr>
      <w:r>
        <w:rPr>
          <w:rFonts w:hint="eastAsia"/>
          <w:lang w:val="en-US" w:eastAsia="zh-CN"/>
        </w:rPr>
        <w:t>填写开票信息</w:t>
      </w:r>
    </w:p>
    <w:p w14:paraId="168AD8FD">
      <w:pPr>
        <w:ind w:firstLine="420" w:firstLineChars="0"/>
      </w:pPr>
      <w:r>
        <w:rPr>
          <w:rFonts w:hint="eastAsia"/>
          <w:sz w:val="28"/>
          <w:szCs w:val="28"/>
          <w:lang w:val="en-US" w:eastAsia="zh-CN"/>
        </w:rPr>
        <w:t>选择票据项目，填写对冲金额，开票明细中金额（含税）合计与来款认领金额合计要一致。</w:t>
      </w:r>
    </w:p>
    <w:p w14:paraId="6EAB88A9">
      <w:pPr>
        <w:ind w:firstLine="420" w:firstLineChars="0"/>
      </w:pPr>
      <w:r>
        <w:drawing>
          <wp:inline distT="0" distB="0" distL="114300" distR="114300">
            <wp:extent cx="5264785" cy="1332865"/>
            <wp:effectExtent l="0" t="0" r="3175" b="5715"/>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18"/>
                    <a:stretch>
                      <a:fillRect/>
                    </a:stretch>
                  </pic:blipFill>
                  <pic:spPr>
                    <a:xfrm>
                      <a:off x="0" y="0"/>
                      <a:ext cx="5264785" cy="1332865"/>
                    </a:xfrm>
                    <a:prstGeom prst="rect">
                      <a:avLst/>
                    </a:prstGeom>
                    <a:noFill/>
                    <a:ln>
                      <a:noFill/>
                    </a:ln>
                  </pic:spPr>
                </pic:pic>
              </a:graphicData>
            </a:graphic>
          </wp:inline>
        </w:drawing>
      </w:r>
    </w:p>
    <w:p w14:paraId="7B390E13">
      <w:pPr>
        <w:numPr>
          <w:ilvl w:val="0"/>
          <w:numId w:val="4"/>
        </w:numPr>
        <w:ind w:left="425" w:leftChars="0" w:hanging="425" w:firstLineChars="0"/>
        <w:rPr>
          <w:rFonts w:hint="eastAsia" w:ascii="Arial" w:hAnsi="Arial" w:eastAsia="黑体" w:cstheme="minorBidi"/>
          <w:b/>
          <w:kern w:val="2"/>
          <w:sz w:val="28"/>
          <w:szCs w:val="24"/>
          <w:lang w:val="en-US" w:eastAsia="zh-CN" w:bidi="ar-SA"/>
        </w:rPr>
      </w:pPr>
      <w:r>
        <w:rPr>
          <w:rFonts w:hint="eastAsia" w:ascii="Arial" w:hAnsi="Arial" w:eastAsia="黑体" w:cstheme="minorBidi"/>
          <w:b/>
          <w:kern w:val="2"/>
          <w:sz w:val="28"/>
          <w:szCs w:val="24"/>
          <w:lang w:val="en-US" w:eastAsia="zh-CN" w:bidi="ar-SA"/>
        </w:rPr>
        <w:t>填写抬头信息</w:t>
      </w:r>
    </w:p>
    <w:p w14:paraId="2314DE4B">
      <w:r>
        <w:drawing>
          <wp:inline distT="0" distB="0" distL="114300" distR="114300">
            <wp:extent cx="5273040" cy="1452880"/>
            <wp:effectExtent l="0" t="0" r="5715" b="4445"/>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19"/>
                    <a:stretch>
                      <a:fillRect/>
                    </a:stretch>
                  </pic:blipFill>
                  <pic:spPr>
                    <a:xfrm>
                      <a:off x="0" y="0"/>
                      <a:ext cx="5273040" cy="1452880"/>
                    </a:xfrm>
                    <a:prstGeom prst="rect">
                      <a:avLst/>
                    </a:prstGeom>
                    <a:noFill/>
                    <a:ln>
                      <a:noFill/>
                    </a:ln>
                  </pic:spPr>
                </pic:pic>
              </a:graphicData>
            </a:graphic>
          </wp:inline>
        </w:drawing>
      </w:r>
    </w:p>
    <w:p w14:paraId="1C5FE2FD">
      <w:pPr>
        <w:pStyle w:val="4"/>
        <w:numPr>
          <w:ilvl w:val="0"/>
          <w:numId w:val="4"/>
        </w:numPr>
      </w:pPr>
      <w:r>
        <w:rPr>
          <w:rFonts w:hint="eastAsia"/>
          <w:lang w:val="en-US" w:eastAsia="zh-CN"/>
        </w:rPr>
        <w:t>附件上传</w:t>
      </w:r>
    </w:p>
    <w:p w14:paraId="7B5DA6BE">
      <w:pPr>
        <w:rPr>
          <w:rFonts w:hint="eastAsia"/>
          <w:lang w:val="en-US" w:eastAsia="zh-CN"/>
        </w:rPr>
      </w:pPr>
      <w:r>
        <w:drawing>
          <wp:inline distT="0" distB="0" distL="114300" distR="114300">
            <wp:extent cx="5264785" cy="980440"/>
            <wp:effectExtent l="0" t="0" r="3175" b="1905"/>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20"/>
                    <a:stretch>
                      <a:fillRect/>
                    </a:stretch>
                  </pic:blipFill>
                  <pic:spPr>
                    <a:xfrm>
                      <a:off x="0" y="0"/>
                      <a:ext cx="5264785" cy="98044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04E865"/>
    <w:multiLevelType w:val="singleLevel"/>
    <w:tmpl w:val="A904E865"/>
    <w:lvl w:ilvl="0" w:tentative="0">
      <w:start w:val="1"/>
      <w:numFmt w:val="decimal"/>
      <w:lvlText w:val="%1."/>
      <w:lvlJc w:val="left"/>
      <w:pPr>
        <w:ind w:left="425" w:hanging="425"/>
      </w:pPr>
      <w:rPr>
        <w:rFonts w:hint="default"/>
      </w:rPr>
    </w:lvl>
  </w:abstractNum>
  <w:abstractNum w:abstractNumId="1">
    <w:nsid w:val="ED7BEFFD"/>
    <w:multiLevelType w:val="singleLevel"/>
    <w:tmpl w:val="ED7BEFFD"/>
    <w:lvl w:ilvl="0" w:tentative="0">
      <w:start w:val="1"/>
      <w:numFmt w:val="chineseCounting"/>
      <w:suff w:val="nothing"/>
      <w:lvlText w:val="%1、"/>
      <w:lvlJc w:val="left"/>
      <w:pPr>
        <w:ind w:left="0" w:firstLine="420"/>
      </w:pPr>
      <w:rPr>
        <w:rFonts w:hint="eastAsia"/>
      </w:rPr>
    </w:lvl>
  </w:abstractNum>
  <w:abstractNum w:abstractNumId="2">
    <w:nsid w:val="EF0A2ADC"/>
    <w:multiLevelType w:val="singleLevel"/>
    <w:tmpl w:val="EF0A2ADC"/>
    <w:lvl w:ilvl="0" w:tentative="0">
      <w:start w:val="1"/>
      <w:numFmt w:val="decimal"/>
      <w:lvlText w:val="%1."/>
      <w:lvlJc w:val="left"/>
      <w:pPr>
        <w:tabs>
          <w:tab w:val="left" w:pos="312"/>
        </w:tabs>
      </w:pPr>
    </w:lvl>
  </w:abstractNum>
  <w:abstractNum w:abstractNumId="3">
    <w:nsid w:val="6716A6E6"/>
    <w:multiLevelType w:val="singleLevel"/>
    <w:tmpl w:val="6716A6E6"/>
    <w:lvl w:ilvl="0" w:tentative="0">
      <w:start w:val="1"/>
      <w:numFmt w:val="decimal"/>
      <w:lvlText w:val="%1."/>
      <w:lvlJc w:val="left"/>
      <w:pPr>
        <w:ind w:left="425" w:hanging="425"/>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857EBA"/>
    <w:rsid w:val="00164B94"/>
    <w:rsid w:val="002A2390"/>
    <w:rsid w:val="002C1E7C"/>
    <w:rsid w:val="00543C81"/>
    <w:rsid w:val="006E29C5"/>
    <w:rsid w:val="00710258"/>
    <w:rsid w:val="008F79E4"/>
    <w:rsid w:val="009E5A1D"/>
    <w:rsid w:val="00A63DF4"/>
    <w:rsid w:val="00B2056C"/>
    <w:rsid w:val="00BD65EC"/>
    <w:rsid w:val="00C01D79"/>
    <w:rsid w:val="00CA049C"/>
    <w:rsid w:val="00CC796B"/>
    <w:rsid w:val="00E63F05"/>
    <w:rsid w:val="1576086F"/>
    <w:rsid w:val="2A857EBA"/>
    <w:rsid w:val="33D00590"/>
    <w:rsid w:val="42C329A8"/>
    <w:rsid w:val="586A6F91"/>
    <w:rsid w:val="7D716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15"/>
    <w:qFormat/>
    <w:uiPriority w:val="0"/>
    <w:pPr>
      <w:jc w:val="left"/>
    </w:pPr>
  </w:style>
  <w:style w:type="paragraph" w:styleId="6">
    <w:name w:val="Balloon Text"/>
    <w:basedOn w:val="1"/>
    <w:link w:val="17"/>
    <w:qFormat/>
    <w:uiPriority w:val="0"/>
    <w:rPr>
      <w:sz w:val="18"/>
      <w:szCs w:val="18"/>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6"/>
    <w:qFormat/>
    <w:uiPriority w:val="0"/>
    <w:rPr>
      <w:b/>
      <w:bCs/>
    </w:rPr>
  </w:style>
  <w:style w:type="character" w:styleId="12">
    <w:name w:val="annotation reference"/>
    <w:basedOn w:val="11"/>
    <w:qFormat/>
    <w:uiPriority w:val="0"/>
    <w:rPr>
      <w:sz w:val="21"/>
      <w:szCs w:val="21"/>
    </w:rPr>
  </w:style>
  <w:style w:type="character" w:customStyle="1" w:styleId="13">
    <w:name w:val="页眉 Char"/>
    <w:basedOn w:val="11"/>
    <w:link w:val="8"/>
    <w:qFormat/>
    <w:uiPriority w:val="0"/>
    <w:rPr>
      <w:kern w:val="2"/>
      <w:sz w:val="18"/>
      <w:szCs w:val="18"/>
    </w:rPr>
  </w:style>
  <w:style w:type="character" w:customStyle="1" w:styleId="14">
    <w:name w:val="页脚 Char"/>
    <w:basedOn w:val="11"/>
    <w:link w:val="7"/>
    <w:qFormat/>
    <w:uiPriority w:val="0"/>
    <w:rPr>
      <w:kern w:val="2"/>
      <w:sz w:val="18"/>
      <w:szCs w:val="18"/>
    </w:rPr>
  </w:style>
  <w:style w:type="character" w:customStyle="1" w:styleId="15">
    <w:name w:val="批注文字 Char"/>
    <w:basedOn w:val="11"/>
    <w:link w:val="5"/>
    <w:qFormat/>
    <w:uiPriority w:val="0"/>
    <w:rPr>
      <w:kern w:val="2"/>
      <w:sz w:val="21"/>
      <w:szCs w:val="24"/>
    </w:rPr>
  </w:style>
  <w:style w:type="character" w:customStyle="1" w:styleId="16">
    <w:name w:val="批注主题 Char"/>
    <w:basedOn w:val="15"/>
    <w:link w:val="9"/>
    <w:qFormat/>
    <w:uiPriority w:val="0"/>
    <w:rPr>
      <w:b/>
      <w:bCs/>
      <w:kern w:val="2"/>
      <w:sz w:val="21"/>
      <w:szCs w:val="24"/>
    </w:rPr>
  </w:style>
  <w:style w:type="character" w:customStyle="1" w:styleId="17">
    <w:name w:val="批注框文本 Char"/>
    <w:basedOn w:val="11"/>
    <w:link w:val="6"/>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636</Words>
  <Characters>650</Characters>
  <Lines>3</Lines>
  <Paragraphs>1</Paragraphs>
  <TotalTime>123</TotalTime>
  <ScaleCrop>false</ScaleCrop>
  <LinksUpToDate>false</LinksUpToDate>
  <CharactersWithSpaces>650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2025-11-19T06:57:00Z</dcterms:created>
  <dc:creator>前程似锦⁽</dc:creator>
  <cp:lastModifiedBy>前程似锦⁽</cp:lastModifiedBy>
  <dcterms:modified xsi:type="dcterms:W3CDTF">2026-09-14T09:01:01Z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C8BD2A631EB0460EB362FF6B5AE43236_13</vt:lpwstr>
  </property>
  <property fmtid="{D5CDD505-2E9C-101B-9397-08002B2CF9AE}" pid="4" name="KSOTemplateDocerSaveRecord">
    <vt:lpwstr>eyJoZGlkIjoiNjZkY2FiMjI0ZGI0ZjM2ZWI2YmZlZTZjNjU5NzA2ODUiLCJ1c2VySWQiOiI4OTk2MjI0NTQifQ==</vt:lpwstr>
  </property>
</Properties>
</file>