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A4C613">
      <w:bookmarkStart w:id="0" w:name="_Toc207706747"/>
    </w:p>
    <w:p w14:paraId="371D27DC"/>
    <w:p w14:paraId="46A95460"/>
    <w:p w14:paraId="660FA67A"/>
    <w:p w14:paraId="0B6C40DF"/>
    <w:p w14:paraId="318CDB58"/>
    <w:p w14:paraId="4A5BE815"/>
    <w:p w14:paraId="4C529A00"/>
    <w:p w14:paraId="64BBB925"/>
    <w:p w14:paraId="2457E042"/>
    <w:p w14:paraId="29C92E51"/>
    <w:p w14:paraId="1EF29170"/>
    <w:p w14:paraId="66641C5B"/>
    <w:p w14:paraId="7A4F99C6"/>
    <w:p w14:paraId="380F37F9"/>
    <w:p w14:paraId="2A9A174D"/>
    <w:p w14:paraId="1D16F697">
      <w:pPr>
        <w:pStyle w:val="9"/>
        <w:rPr>
          <w:sz w:val="72"/>
          <w:szCs w:val="72"/>
        </w:rPr>
      </w:pPr>
      <w:r>
        <w:rPr>
          <w:rFonts w:hint="eastAsia"/>
          <w:sz w:val="72"/>
          <w:szCs w:val="72"/>
        </w:rPr>
        <w:t>财务智能报销平台</w:t>
      </w:r>
    </w:p>
    <w:p w14:paraId="70EBA91F">
      <w:pPr>
        <w:pStyle w:val="9"/>
        <w:rPr>
          <w:sz w:val="72"/>
          <w:szCs w:val="72"/>
        </w:rPr>
      </w:pPr>
      <w:r>
        <w:rPr>
          <w:rFonts w:hint="eastAsia"/>
          <w:sz w:val="72"/>
          <w:szCs w:val="72"/>
        </w:rPr>
        <w:t>操作手册</w:t>
      </w:r>
      <w:bookmarkEnd w:id="0"/>
    </w:p>
    <w:p w14:paraId="400DB067">
      <w:r>
        <w:rPr>
          <w:rFonts w:hint="eastAsia"/>
        </w:rPr>
        <w:br w:type="page"/>
      </w:r>
    </w:p>
    <w:p w14:paraId="59C1F8F5"/>
    <w:sdt>
      <w:sdtPr>
        <w:rPr>
          <w:rFonts w:ascii="宋体" w:hAnsi="宋体" w:eastAsia="宋体"/>
        </w:rPr>
        <w:id w:val="147466391"/>
        <w15:color w:val="DBDBDB"/>
        <w:docPartObj>
          <w:docPartGallery w:val="Table of Contents"/>
          <w:docPartUnique/>
        </w:docPartObj>
      </w:sdtPr>
      <w:sdtEndPr>
        <w:rPr>
          <w:rFonts w:asciiTheme="minorEastAsia" w:hAnsiTheme="minorEastAsia" w:eastAsiaTheme="minorEastAsia"/>
          <w:sz w:val="28"/>
          <w:szCs w:val="28"/>
        </w:rPr>
      </w:sdtEndPr>
      <w:sdtContent>
        <w:p w14:paraId="258CC9BA">
          <w:pPr>
            <w:pStyle w:val="7"/>
            <w:tabs>
              <w:tab w:val="right" w:leader="dot" w:pos="8306"/>
            </w:tabs>
            <w:spacing w:line="360" w:lineRule="exact"/>
            <w:jc w:val="center"/>
            <w:rPr>
              <w:rFonts w:asciiTheme="majorEastAsia" w:hAnsiTheme="majorEastAsia" w:eastAsiaTheme="majorEastAsia"/>
              <w:sz w:val="28"/>
              <w:szCs w:val="28"/>
            </w:rPr>
          </w:pPr>
          <w:r>
            <w:rPr>
              <w:rFonts w:asciiTheme="majorEastAsia" w:hAnsiTheme="majorEastAsia" w:eastAsiaTheme="majorEastAsia"/>
              <w:sz w:val="28"/>
              <w:szCs w:val="28"/>
            </w:rPr>
            <w:t>目录</w:t>
          </w:r>
        </w:p>
        <w:p w14:paraId="17C27FDE">
          <w:pPr>
            <w:pStyle w:val="7"/>
            <w:tabs>
              <w:tab w:val="right" w:leader="dot" w:pos="8296"/>
            </w:tabs>
            <w:spacing w:line="440" w:lineRule="exact"/>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TOC \o "1-2" \h \u </w:instrText>
          </w:r>
          <w:r>
            <w:rPr>
              <w:rFonts w:asciiTheme="minorEastAsia" w:hAnsiTheme="minorEastAsia"/>
              <w:sz w:val="28"/>
              <w:szCs w:val="28"/>
            </w:rPr>
            <w:fldChar w:fldCharType="separate"/>
          </w:r>
          <w:r>
            <w:fldChar w:fldCharType="begin"/>
          </w:r>
          <w:r>
            <w:instrText xml:space="preserve"> HYPERLINK \l "_Toc207706747" </w:instrText>
          </w:r>
          <w:r>
            <w:fldChar w:fldCharType="separate"/>
          </w:r>
          <w:r>
            <w:rPr>
              <w:rStyle w:val="12"/>
              <w:rFonts w:hint="eastAsia" w:asciiTheme="minorEastAsia" w:hAnsiTheme="minorEastAsia"/>
              <w:sz w:val="28"/>
              <w:szCs w:val="28"/>
            </w:rPr>
            <w:t>操作手册</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_Toc207706747 \h </w:instrText>
          </w:r>
          <w:r>
            <w:rPr>
              <w:rFonts w:asciiTheme="minorEastAsia" w:hAnsiTheme="minorEastAsia"/>
              <w:sz w:val="28"/>
              <w:szCs w:val="28"/>
            </w:rPr>
            <w:fldChar w:fldCharType="separate"/>
          </w:r>
          <w:r>
            <w:rPr>
              <w:rFonts w:asciiTheme="minorEastAsia" w:hAnsiTheme="minorEastAsia"/>
              <w:sz w:val="28"/>
              <w:szCs w:val="28"/>
            </w:rPr>
            <w:t>1</w:t>
          </w:r>
          <w:r>
            <w:rPr>
              <w:rFonts w:asciiTheme="minorEastAsia" w:hAnsiTheme="minorEastAsia"/>
              <w:sz w:val="28"/>
              <w:szCs w:val="28"/>
            </w:rPr>
            <w:fldChar w:fldCharType="end"/>
          </w:r>
          <w:r>
            <w:rPr>
              <w:rFonts w:asciiTheme="minorEastAsia" w:hAnsiTheme="minorEastAsia"/>
              <w:sz w:val="28"/>
              <w:szCs w:val="28"/>
            </w:rPr>
            <w:fldChar w:fldCharType="end"/>
          </w:r>
        </w:p>
        <w:p w14:paraId="6D11A311">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"_Toc207706748" </w:instrText>
          </w:r>
          <w:r>
            <w:fldChar w:fldCharType="separate"/>
          </w:r>
          <w:r>
            <w:rPr>
              <w:rStyle w:val="12"/>
              <w:rFonts w:hint="eastAsia" w:asciiTheme="minorEastAsia" w:hAnsiTheme="minorEastAsia"/>
              <w:sz w:val="28"/>
              <w:szCs w:val="28"/>
            </w:rPr>
            <w:t>系统概述</w:t>
          </w:r>
          <w:r>
            <w:rPr>
              <w:rFonts w:asciiTheme="minorEastAsia" w:hAnsiTheme="minorEastAsia"/>
              <w:sz w:val="28"/>
              <w:szCs w:val="28"/>
            </w:rPr>
            <w:tab/>
          </w:r>
          <w:r>
            <w:rPr>
              <w:rFonts w:asciiTheme="minorEastAsia" w:hAnsiTheme="minorEastAsia"/>
              <w:sz w:val="28"/>
              <w:szCs w:val="28"/>
            </w:rPr>
            <w:fldChar w:fldCharType="end"/>
          </w:r>
        </w:p>
        <w:p w14:paraId="686F060F">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"_Toc207706749" </w:instrText>
          </w:r>
          <w:r>
            <w:fldChar w:fldCharType="separate"/>
          </w:r>
          <w:r>
            <w:rPr>
              <w:rStyle w:val="12"/>
              <w:rFonts w:hint="eastAsia" w:cs="Times New Roman" w:asciiTheme="minorEastAsia" w:hAnsiTheme="minorEastAsia"/>
              <w:kern w:val="0"/>
              <w:sz w:val="28"/>
              <w:szCs w:val="28"/>
            </w:rPr>
            <w:t>第一节 登录</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_Toc207706749 \h </w:instrText>
          </w:r>
          <w:r>
            <w:rPr>
              <w:rFonts w:asciiTheme="minorEastAsia" w:hAnsiTheme="minorEastAsia"/>
              <w:sz w:val="28"/>
              <w:szCs w:val="28"/>
            </w:rPr>
            <w:fldChar w:fldCharType="separate"/>
          </w:r>
          <w:r>
            <w:rPr>
              <w:rFonts w:asciiTheme="minorEastAsia" w:hAnsiTheme="minorEastAsia"/>
              <w:sz w:val="28"/>
              <w:szCs w:val="28"/>
            </w:rPr>
            <w:t>4</w:t>
          </w:r>
          <w:r>
            <w:rPr>
              <w:rFonts w:asciiTheme="minorEastAsia" w:hAnsiTheme="minorEastAsia"/>
              <w:sz w:val="28"/>
              <w:szCs w:val="28"/>
            </w:rPr>
            <w:fldChar w:fldCharType="end"/>
          </w:r>
          <w:r>
            <w:rPr>
              <w:rFonts w:asciiTheme="minorEastAsia" w:hAnsiTheme="minorEastAsia"/>
              <w:sz w:val="28"/>
              <w:szCs w:val="28"/>
            </w:rPr>
            <w:fldChar w:fldCharType="end"/>
          </w:r>
        </w:p>
        <w:p w14:paraId="61259D53">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"_Toc207706750" </w:instrText>
          </w:r>
          <w:r>
            <w:fldChar w:fldCharType="separate"/>
          </w:r>
          <w:r>
            <w:rPr>
              <w:rStyle w:val="12"/>
              <w:rFonts w:hint="eastAsia" w:cs="Times New Roman" w:asciiTheme="minorEastAsia" w:hAnsiTheme="minorEastAsia"/>
              <w:kern w:val="0"/>
              <w:sz w:val="28"/>
              <w:szCs w:val="28"/>
            </w:rPr>
            <w:t>第二节 个人信息维护</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_Toc207706750 \h </w:instrText>
          </w:r>
          <w:r>
            <w:rPr>
              <w:rFonts w:asciiTheme="minorEastAsia" w:hAnsiTheme="minorEastAsia"/>
              <w:sz w:val="28"/>
              <w:szCs w:val="28"/>
            </w:rPr>
            <w:fldChar w:fldCharType="separate"/>
          </w:r>
          <w:r>
            <w:rPr>
              <w:rFonts w:asciiTheme="minorEastAsia" w:hAnsiTheme="minorEastAsia"/>
              <w:sz w:val="28"/>
              <w:szCs w:val="28"/>
            </w:rPr>
            <w:t>4</w:t>
          </w:r>
          <w:r>
            <w:rPr>
              <w:rFonts w:asciiTheme="minorEastAsia" w:hAnsiTheme="minorEastAsia"/>
              <w:sz w:val="28"/>
              <w:szCs w:val="28"/>
            </w:rPr>
            <w:fldChar w:fldCharType="end"/>
          </w:r>
          <w:r>
            <w:rPr>
              <w:rFonts w:asciiTheme="minorEastAsia" w:hAnsiTheme="minorEastAsia"/>
              <w:sz w:val="28"/>
              <w:szCs w:val="28"/>
            </w:rPr>
            <w:fldChar w:fldCharType="end"/>
          </w:r>
        </w:p>
        <w:p w14:paraId="15C2F9D8">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"_Toc207706751" </w:instrText>
          </w:r>
          <w:r>
            <w:fldChar w:fldCharType="separate"/>
          </w:r>
          <w:r>
            <w:rPr>
              <w:rStyle w:val="12"/>
              <w:rFonts w:hint="eastAsia" w:cs="Times New Roman" w:asciiTheme="minorEastAsia" w:hAnsiTheme="minorEastAsia"/>
              <w:kern w:val="0"/>
              <w:sz w:val="28"/>
              <w:szCs w:val="28"/>
            </w:rPr>
            <w:t>一、</w:t>
          </w:r>
          <w:r>
            <w:rPr>
              <w:rFonts w:asciiTheme="minorEastAsia" w:hAnsiTheme="minorEastAsia"/>
              <w:sz w:val="28"/>
              <w:szCs w:val="28"/>
            </w:rPr>
            <w:tab/>
          </w:r>
          <w:r>
            <w:rPr>
              <w:rStyle w:val="12"/>
              <w:rFonts w:hint="eastAsia" w:cs="Times New Roman" w:asciiTheme="minorEastAsia" w:hAnsiTheme="minorEastAsia"/>
              <w:kern w:val="0"/>
              <w:sz w:val="28"/>
              <w:szCs w:val="28"/>
            </w:rPr>
            <w:t>个人联系方式</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_Toc207706751 \h </w:instrText>
          </w:r>
          <w:r>
            <w:rPr>
              <w:rFonts w:asciiTheme="minorEastAsia" w:hAnsiTheme="minorEastAsia"/>
              <w:sz w:val="28"/>
              <w:szCs w:val="28"/>
            </w:rPr>
            <w:fldChar w:fldCharType="separate"/>
          </w:r>
          <w:r>
            <w:rPr>
              <w:rFonts w:asciiTheme="minorEastAsia" w:hAnsiTheme="minorEastAsia"/>
              <w:sz w:val="28"/>
              <w:szCs w:val="28"/>
            </w:rPr>
            <w:t>4</w:t>
          </w:r>
          <w:r>
            <w:rPr>
              <w:rFonts w:asciiTheme="minorEastAsia" w:hAnsiTheme="minorEastAsia"/>
              <w:sz w:val="28"/>
              <w:szCs w:val="28"/>
            </w:rPr>
            <w:fldChar w:fldCharType="end"/>
          </w:r>
          <w:r>
            <w:rPr>
              <w:rFonts w:asciiTheme="minorEastAsia" w:hAnsiTheme="minorEastAsia"/>
              <w:sz w:val="28"/>
              <w:szCs w:val="28"/>
            </w:rPr>
            <w:fldChar w:fldCharType="end"/>
          </w:r>
        </w:p>
        <w:p w14:paraId="4411CB9D">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"_Toc207706752" </w:instrText>
          </w:r>
          <w:r>
            <w:fldChar w:fldCharType="separate"/>
          </w:r>
          <w:r>
            <w:rPr>
              <w:rStyle w:val="12"/>
              <w:rFonts w:hint="eastAsia" w:cs="Times New Roman" w:asciiTheme="minorEastAsia" w:hAnsiTheme="minorEastAsia"/>
              <w:kern w:val="0"/>
              <w:sz w:val="28"/>
              <w:szCs w:val="28"/>
            </w:rPr>
            <w:t>二、</w:t>
          </w:r>
          <w:r>
            <w:rPr>
              <w:rFonts w:asciiTheme="minorEastAsia" w:hAnsiTheme="minorEastAsia"/>
              <w:sz w:val="28"/>
              <w:szCs w:val="28"/>
            </w:rPr>
            <w:tab/>
          </w:r>
          <w:r>
            <w:rPr>
              <w:rStyle w:val="12"/>
              <w:rFonts w:hint="eastAsia" w:cs="Times New Roman" w:asciiTheme="minorEastAsia" w:hAnsiTheme="minorEastAsia"/>
              <w:kern w:val="0"/>
              <w:sz w:val="28"/>
              <w:szCs w:val="28"/>
            </w:rPr>
            <w:t>修改银行卡号</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_Toc207706752 \h </w:instrText>
          </w:r>
          <w:r>
            <w:rPr>
              <w:rFonts w:asciiTheme="minorEastAsia" w:hAnsiTheme="minorEastAsia"/>
              <w:sz w:val="28"/>
              <w:szCs w:val="28"/>
            </w:rPr>
            <w:fldChar w:fldCharType="separate"/>
          </w:r>
          <w:r>
            <w:rPr>
              <w:rFonts w:asciiTheme="minorEastAsia" w:hAnsiTheme="minorEastAsia"/>
              <w:sz w:val="28"/>
              <w:szCs w:val="28"/>
            </w:rPr>
            <w:t>5</w:t>
          </w:r>
          <w:r>
            <w:rPr>
              <w:rFonts w:asciiTheme="minorEastAsia" w:hAnsiTheme="minorEastAsia"/>
              <w:sz w:val="28"/>
              <w:szCs w:val="28"/>
            </w:rPr>
            <w:fldChar w:fldCharType="end"/>
          </w:r>
          <w:r>
            <w:rPr>
              <w:rFonts w:asciiTheme="minorEastAsia" w:hAnsiTheme="minorEastAsia"/>
              <w:sz w:val="28"/>
              <w:szCs w:val="28"/>
            </w:rPr>
            <w:fldChar w:fldCharType="end"/>
          </w:r>
        </w:p>
        <w:p w14:paraId="342BFE88">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"_Toc207706753" </w:instrText>
          </w:r>
          <w:r>
            <w:fldChar w:fldCharType="separate"/>
          </w:r>
          <w:r>
            <w:rPr>
              <w:rStyle w:val="12"/>
              <w:rFonts w:hint="eastAsia" w:cs="Times New Roman" w:asciiTheme="minorEastAsia" w:hAnsiTheme="minorEastAsia"/>
              <w:kern w:val="0"/>
              <w:sz w:val="28"/>
              <w:szCs w:val="28"/>
            </w:rPr>
            <w:t>第三节 单据物流查询</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_Toc207706753 \h </w:instrText>
          </w:r>
          <w:r>
            <w:rPr>
              <w:rFonts w:asciiTheme="minorEastAsia" w:hAnsiTheme="minorEastAsia"/>
              <w:sz w:val="28"/>
              <w:szCs w:val="28"/>
            </w:rPr>
            <w:fldChar w:fldCharType="separate"/>
          </w:r>
          <w:r>
            <w:rPr>
              <w:rFonts w:asciiTheme="minorEastAsia" w:hAnsiTheme="minorEastAsia"/>
              <w:sz w:val="28"/>
              <w:szCs w:val="28"/>
            </w:rPr>
            <w:t>5</w:t>
          </w:r>
          <w:r>
            <w:rPr>
              <w:rFonts w:asciiTheme="minorEastAsia" w:hAnsiTheme="minorEastAsia"/>
              <w:sz w:val="28"/>
              <w:szCs w:val="28"/>
            </w:rPr>
            <w:fldChar w:fldCharType="end"/>
          </w:r>
          <w:r>
            <w:rPr>
              <w:rFonts w:asciiTheme="minorEastAsia" w:hAnsiTheme="minorEastAsia"/>
              <w:sz w:val="28"/>
              <w:szCs w:val="28"/>
            </w:rPr>
            <w:fldChar w:fldCharType="end"/>
          </w:r>
        </w:p>
        <w:p w14:paraId="5C6E9861">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"_Toc207706754" </w:instrText>
          </w:r>
          <w:r>
            <w:fldChar w:fldCharType="separate"/>
          </w:r>
          <w:r>
            <w:rPr>
              <w:rStyle w:val="12"/>
              <w:rFonts w:hint="eastAsia" w:cs="Times New Roman" w:asciiTheme="minorEastAsia" w:hAnsiTheme="minorEastAsia"/>
              <w:kern w:val="0"/>
              <w:sz w:val="28"/>
              <w:szCs w:val="28"/>
            </w:rPr>
            <w:t>第四节 授权管理</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_Toc207706754 \h </w:instrText>
          </w:r>
          <w:r>
            <w:rPr>
              <w:rFonts w:asciiTheme="minorEastAsia" w:hAnsiTheme="minorEastAsia"/>
              <w:sz w:val="28"/>
              <w:szCs w:val="28"/>
            </w:rPr>
            <w:fldChar w:fldCharType="separate"/>
          </w:r>
          <w:r>
            <w:rPr>
              <w:rFonts w:asciiTheme="minorEastAsia" w:hAnsiTheme="minorEastAsia"/>
              <w:sz w:val="28"/>
              <w:szCs w:val="28"/>
            </w:rPr>
            <w:t>6</w:t>
          </w:r>
          <w:r>
            <w:rPr>
              <w:rFonts w:asciiTheme="minorEastAsia" w:hAnsiTheme="minorEastAsia"/>
              <w:sz w:val="28"/>
              <w:szCs w:val="28"/>
            </w:rPr>
            <w:fldChar w:fldCharType="end"/>
          </w:r>
          <w:r>
            <w:rPr>
              <w:rFonts w:asciiTheme="minorEastAsia" w:hAnsiTheme="minorEastAsia"/>
              <w:sz w:val="28"/>
              <w:szCs w:val="28"/>
            </w:rPr>
            <w:fldChar w:fldCharType="end"/>
          </w:r>
        </w:p>
        <w:p w14:paraId="77B0C5D3">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"_Toc207706755" </w:instrText>
          </w:r>
          <w:r>
            <w:fldChar w:fldCharType="separate"/>
          </w:r>
          <w:r>
            <w:rPr>
              <w:rStyle w:val="12"/>
              <w:rFonts w:hint="eastAsia" w:cs="Times New Roman" w:asciiTheme="minorEastAsia" w:hAnsiTheme="minorEastAsia"/>
              <w:kern w:val="0"/>
              <w:sz w:val="28"/>
              <w:szCs w:val="28"/>
            </w:rPr>
            <w:t>一、项目授权</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_Toc207706755 \h </w:instrText>
          </w:r>
          <w:r>
            <w:rPr>
              <w:rFonts w:asciiTheme="minorEastAsia" w:hAnsiTheme="minorEastAsia"/>
              <w:sz w:val="28"/>
              <w:szCs w:val="28"/>
            </w:rPr>
            <w:fldChar w:fldCharType="separate"/>
          </w:r>
          <w:r>
            <w:rPr>
              <w:rFonts w:asciiTheme="minorEastAsia" w:hAnsiTheme="minorEastAsia"/>
              <w:sz w:val="28"/>
              <w:szCs w:val="28"/>
            </w:rPr>
            <w:t>6</w:t>
          </w:r>
          <w:r>
            <w:rPr>
              <w:rFonts w:asciiTheme="minorEastAsia" w:hAnsiTheme="minorEastAsia"/>
              <w:sz w:val="28"/>
              <w:szCs w:val="28"/>
            </w:rPr>
            <w:fldChar w:fldCharType="end"/>
          </w:r>
          <w:r>
            <w:rPr>
              <w:rFonts w:asciiTheme="minorEastAsia" w:hAnsiTheme="minorEastAsia"/>
              <w:sz w:val="28"/>
              <w:szCs w:val="28"/>
            </w:rPr>
            <w:fldChar w:fldCharType="end"/>
          </w:r>
        </w:p>
        <w:p w14:paraId="12647C06">
          <w:pPr>
            <w:pStyle w:val="8"/>
            <w:tabs>
              <w:tab w:val="right" w:leader="dot" w:pos="8296"/>
            </w:tabs>
            <w:spacing w:line="440" w:lineRule="exact"/>
            <w:rPr>
              <w:rFonts w:asciiTheme="minorEastAsia" w:hAnsiTheme="minorEastAsia"/>
              <w:sz w:val="28"/>
              <w:szCs w:val="28"/>
            </w:rPr>
          </w:pPr>
          <w:r>
            <w:fldChar w:fldCharType="begin"/>
          </w:r>
          <w:r>
            <w:instrText xml:space="preserve"> HYPERLINK \l "_Toc207706756" </w:instrText>
          </w:r>
          <w:r>
            <w:fldChar w:fldCharType="separate"/>
          </w:r>
          <w:r>
            <w:rPr>
              <w:rStyle w:val="12"/>
              <w:rFonts w:hint="eastAsia" w:cs="Times New Roman" w:asciiTheme="minorEastAsia" w:hAnsiTheme="minorEastAsia"/>
              <w:kern w:val="0"/>
              <w:sz w:val="28"/>
              <w:szCs w:val="28"/>
            </w:rPr>
            <w:t>下面先以网上报销系统为例说明</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_Toc207706756 \h </w:instrText>
          </w:r>
          <w:r>
            <w:rPr>
              <w:rFonts w:asciiTheme="minorEastAsia" w:hAnsiTheme="minorEastAsia"/>
              <w:sz w:val="28"/>
              <w:szCs w:val="28"/>
            </w:rPr>
            <w:fldChar w:fldCharType="separate"/>
          </w:r>
          <w:r>
            <w:rPr>
              <w:rFonts w:asciiTheme="minorEastAsia" w:hAnsiTheme="minorEastAsia"/>
              <w:sz w:val="28"/>
              <w:szCs w:val="28"/>
            </w:rPr>
            <w:t>6</w:t>
          </w:r>
          <w:r>
            <w:rPr>
              <w:rFonts w:asciiTheme="minorEastAsia" w:hAnsiTheme="minorEastAsia"/>
              <w:sz w:val="28"/>
              <w:szCs w:val="28"/>
            </w:rPr>
            <w:fldChar w:fldCharType="end"/>
          </w:r>
          <w:r>
            <w:rPr>
              <w:rFonts w:asciiTheme="minorEastAsia" w:hAnsiTheme="minorEastAsia"/>
              <w:sz w:val="28"/>
              <w:szCs w:val="28"/>
            </w:rPr>
            <w:fldChar w:fldCharType="end"/>
          </w:r>
        </w:p>
        <w:p w14:paraId="03749839">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"_Toc207706757" </w:instrText>
          </w:r>
          <w:r>
            <w:fldChar w:fldCharType="separate"/>
          </w:r>
          <w:r>
            <w:rPr>
              <w:rStyle w:val="12"/>
              <w:rFonts w:hint="eastAsia" w:cs="Times New Roman" w:asciiTheme="minorEastAsia" w:hAnsiTheme="minorEastAsia"/>
              <w:kern w:val="0"/>
              <w:sz w:val="28"/>
              <w:szCs w:val="28"/>
            </w:rPr>
            <w:t>二、取消授权</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_Toc207706757 \h </w:instrText>
          </w:r>
          <w:r>
            <w:rPr>
              <w:rFonts w:asciiTheme="minorEastAsia" w:hAnsiTheme="minorEastAsia"/>
              <w:sz w:val="28"/>
              <w:szCs w:val="28"/>
            </w:rPr>
            <w:fldChar w:fldCharType="separate"/>
          </w:r>
          <w:r>
            <w:rPr>
              <w:rFonts w:asciiTheme="minorEastAsia" w:hAnsiTheme="minorEastAsia"/>
              <w:sz w:val="28"/>
              <w:szCs w:val="28"/>
            </w:rPr>
            <w:t>7</w:t>
          </w:r>
          <w:r>
            <w:rPr>
              <w:rFonts w:asciiTheme="minorEastAsia" w:hAnsiTheme="minorEastAsia"/>
              <w:sz w:val="28"/>
              <w:szCs w:val="28"/>
            </w:rPr>
            <w:fldChar w:fldCharType="end"/>
          </w:r>
          <w:r>
            <w:rPr>
              <w:rFonts w:asciiTheme="minorEastAsia" w:hAnsiTheme="minorEastAsia"/>
              <w:sz w:val="28"/>
              <w:szCs w:val="28"/>
            </w:rPr>
            <w:fldChar w:fldCharType="end"/>
          </w:r>
        </w:p>
        <w:p w14:paraId="2B746533">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"_Toc207706758" </w:instrText>
          </w:r>
          <w:r>
            <w:fldChar w:fldCharType="separate"/>
          </w:r>
          <w:r>
            <w:rPr>
              <w:rStyle w:val="12"/>
              <w:rFonts w:hint="eastAsia" w:cs="Times New Roman" w:asciiTheme="minorEastAsia" w:hAnsiTheme="minorEastAsia"/>
              <w:kern w:val="0"/>
              <w:sz w:val="28"/>
              <w:szCs w:val="28"/>
            </w:rPr>
            <w:t>三、 查看授权记录</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_Toc207706758 \h </w:instrText>
          </w:r>
          <w:r>
            <w:rPr>
              <w:rFonts w:asciiTheme="minorEastAsia" w:hAnsiTheme="minorEastAsia"/>
              <w:sz w:val="28"/>
              <w:szCs w:val="28"/>
            </w:rPr>
            <w:fldChar w:fldCharType="separate"/>
          </w:r>
          <w:r>
            <w:rPr>
              <w:rFonts w:asciiTheme="minorEastAsia" w:hAnsiTheme="minorEastAsia"/>
              <w:sz w:val="28"/>
              <w:szCs w:val="28"/>
            </w:rPr>
            <w:t>8</w:t>
          </w:r>
          <w:r>
            <w:rPr>
              <w:rFonts w:asciiTheme="minorEastAsia" w:hAnsiTheme="minorEastAsia"/>
              <w:sz w:val="28"/>
              <w:szCs w:val="28"/>
            </w:rPr>
            <w:fldChar w:fldCharType="end"/>
          </w:r>
          <w:r>
            <w:rPr>
              <w:rFonts w:asciiTheme="minorEastAsia" w:hAnsiTheme="minorEastAsia"/>
              <w:sz w:val="28"/>
              <w:szCs w:val="28"/>
            </w:rPr>
            <w:fldChar w:fldCharType="end"/>
          </w:r>
        </w:p>
        <w:p w14:paraId="31371126">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"_Toc207706759" </w:instrText>
          </w:r>
          <w:r>
            <w:fldChar w:fldCharType="separate"/>
          </w:r>
          <w:r>
            <w:rPr>
              <w:rStyle w:val="12"/>
              <w:rFonts w:hint="eastAsia" w:cs="Times New Roman" w:asciiTheme="minorEastAsia" w:hAnsiTheme="minorEastAsia"/>
              <w:kern w:val="0"/>
              <w:sz w:val="28"/>
              <w:szCs w:val="28"/>
            </w:rPr>
            <w:t>第五节 导航菜单和通知</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_Toc207706759 \h </w:instrText>
          </w:r>
          <w:r>
            <w:rPr>
              <w:rFonts w:asciiTheme="minorEastAsia" w:hAnsiTheme="minorEastAsia"/>
              <w:sz w:val="28"/>
              <w:szCs w:val="28"/>
            </w:rPr>
            <w:fldChar w:fldCharType="separate"/>
          </w:r>
          <w:r>
            <w:rPr>
              <w:rFonts w:asciiTheme="minorEastAsia" w:hAnsiTheme="minorEastAsia"/>
              <w:sz w:val="28"/>
              <w:szCs w:val="28"/>
            </w:rPr>
            <w:t>9</w:t>
          </w:r>
          <w:r>
            <w:rPr>
              <w:rFonts w:asciiTheme="minorEastAsia" w:hAnsiTheme="minorEastAsia"/>
              <w:sz w:val="28"/>
              <w:szCs w:val="28"/>
            </w:rPr>
            <w:fldChar w:fldCharType="end"/>
          </w:r>
          <w:r>
            <w:rPr>
              <w:rFonts w:asciiTheme="minorEastAsia" w:hAnsiTheme="minorEastAsia"/>
              <w:sz w:val="28"/>
              <w:szCs w:val="28"/>
            </w:rPr>
            <w:fldChar w:fldCharType="end"/>
          </w:r>
        </w:p>
        <w:p w14:paraId="6DA32EA8">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"_Toc207706760" </w:instrText>
          </w:r>
          <w:r>
            <w:fldChar w:fldCharType="separate"/>
          </w:r>
          <w:r>
            <w:rPr>
              <w:rStyle w:val="12"/>
              <w:rFonts w:hint="eastAsia" w:cs="Times New Roman" w:asciiTheme="minorEastAsia" w:hAnsiTheme="minorEastAsia"/>
              <w:kern w:val="0"/>
              <w:sz w:val="28"/>
              <w:szCs w:val="28"/>
            </w:rPr>
            <w:t>一、</w:t>
          </w:r>
          <w:r>
            <w:rPr>
              <w:rFonts w:asciiTheme="minorEastAsia" w:hAnsiTheme="minorEastAsia"/>
              <w:sz w:val="28"/>
              <w:szCs w:val="28"/>
            </w:rPr>
            <w:tab/>
          </w:r>
          <w:r>
            <w:rPr>
              <w:rStyle w:val="12"/>
              <w:rFonts w:hint="eastAsia" w:cs="Times New Roman" w:asciiTheme="minorEastAsia" w:hAnsiTheme="minorEastAsia"/>
              <w:kern w:val="0"/>
              <w:sz w:val="28"/>
              <w:szCs w:val="28"/>
            </w:rPr>
            <w:t>设置常用菜单</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_Toc207706760 \h </w:instrText>
          </w:r>
          <w:r>
            <w:rPr>
              <w:rFonts w:asciiTheme="minorEastAsia" w:hAnsiTheme="minorEastAsia"/>
              <w:sz w:val="28"/>
              <w:szCs w:val="28"/>
            </w:rPr>
            <w:fldChar w:fldCharType="separate"/>
          </w:r>
          <w:r>
            <w:rPr>
              <w:rFonts w:asciiTheme="minorEastAsia" w:hAnsiTheme="minorEastAsia"/>
              <w:sz w:val="28"/>
              <w:szCs w:val="28"/>
            </w:rPr>
            <w:t>9</w:t>
          </w:r>
          <w:r>
            <w:rPr>
              <w:rFonts w:asciiTheme="minorEastAsia" w:hAnsiTheme="minorEastAsia"/>
              <w:sz w:val="28"/>
              <w:szCs w:val="28"/>
            </w:rPr>
            <w:fldChar w:fldCharType="end"/>
          </w:r>
          <w:r>
            <w:rPr>
              <w:rFonts w:asciiTheme="minorEastAsia" w:hAnsiTheme="minorEastAsia"/>
              <w:sz w:val="28"/>
              <w:szCs w:val="28"/>
            </w:rPr>
            <w:fldChar w:fldCharType="end"/>
          </w:r>
        </w:p>
        <w:p w14:paraId="0467CFC8">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"_Toc207706761" </w:instrText>
          </w:r>
          <w:r>
            <w:fldChar w:fldCharType="separate"/>
          </w:r>
          <w:r>
            <w:rPr>
              <w:rStyle w:val="12"/>
              <w:rFonts w:hint="eastAsia" w:cs="Times New Roman" w:asciiTheme="minorEastAsia" w:hAnsiTheme="minorEastAsia"/>
              <w:kern w:val="0"/>
              <w:sz w:val="28"/>
              <w:szCs w:val="28"/>
            </w:rPr>
            <w:t>二、</w:t>
          </w:r>
          <w:r>
            <w:rPr>
              <w:rFonts w:asciiTheme="minorEastAsia" w:hAnsiTheme="minorEastAsia"/>
              <w:sz w:val="28"/>
              <w:szCs w:val="28"/>
            </w:rPr>
            <w:tab/>
          </w:r>
          <w:r>
            <w:rPr>
              <w:rStyle w:val="12"/>
              <w:rFonts w:hint="eastAsia" w:cs="Times New Roman" w:asciiTheme="minorEastAsia" w:hAnsiTheme="minorEastAsia"/>
              <w:kern w:val="0"/>
              <w:sz w:val="28"/>
              <w:szCs w:val="28"/>
            </w:rPr>
            <w:t>通知</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_Toc207706761 \h </w:instrText>
          </w:r>
          <w:r>
            <w:rPr>
              <w:rFonts w:asciiTheme="minorEastAsia" w:hAnsiTheme="minorEastAsia"/>
              <w:sz w:val="28"/>
              <w:szCs w:val="28"/>
            </w:rPr>
            <w:fldChar w:fldCharType="separate"/>
          </w:r>
          <w:r>
            <w:rPr>
              <w:rFonts w:asciiTheme="minorEastAsia" w:hAnsiTheme="minorEastAsia"/>
              <w:sz w:val="28"/>
              <w:szCs w:val="28"/>
            </w:rPr>
            <w:t>10</w:t>
          </w:r>
          <w:r>
            <w:rPr>
              <w:rFonts w:asciiTheme="minorEastAsia" w:hAnsiTheme="minorEastAsia"/>
              <w:sz w:val="28"/>
              <w:szCs w:val="28"/>
            </w:rPr>
            <w:fldChar w:fldCharType="end"/>
          </w:r>
          <w:r>
            <w:rPr>
              <w:rFonts w:asciiTheme="minorEastAsia" w:hAnsiTheme="minorEastAsia"/>
              <w:sz w:val="28"/>
              <w:szCs w:val="28"/>
            </w:rPr>
            <w:fldChar w:fldCharType="end"/>
          </w:r>
        </w:p>
        <w:p w14:paraId="26DD5E66">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"_Toc207706762" </w:instrText>
          </w:r>
          <w:r>
            <w:fldChar w:fldCharType="separate"/>
          </w:r>
          <w:r>
            <w:rPr>
              <w:rStyle w:val="12"/>
              <w:rFonts w:hint="eastAsia" w:cs="Times New Roman" w:asciiTheme="minorEastAsia" w:hAnsiTheme="minorEastAsia"/>
              <w:kern w:val="0"/>
              <w:sz w:val="28"/>
              <w:szCs w:val="28"/>
            </w:rPr>
            <w:t>第六节 智能报销</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_Toc207706762 \h </w:instrText>
          </w:r>
          <w:r>
            <w:rPr>
              <w:rFonts w:asciiTheme="minorEastAsia" w:hAnsiTheme="minorEastAsia"/>
              <w:sz w:val="28"/>
              <w:szCs w:val="28"/>
            </w:rPr>
            <w:fldChar w:fldCharType="separate"/>
          </w:r>
          <w:r>
            <w:rPr>
              <w:rFonts w:asciiTheme="minorEastAsia" w:hAnsiTheme="minorEastAsia"/>
              <w:sz w:val="28"/>
              <w:szCs w:val="28"/>
            </w:rPr>
            <w:t>10</w:t>
          </w:r>
          <w:r>
            <w:rPr>
              <w:rFonts w:asciiTheme="minorEastAsia" w:hAnsiTheme="minorEastAsia"/>
              <w:sz w:val="28"/>
              <w:szCs w:val="28"/>
            </w:rPr>
            <w:fldChar w:fldCharType="end"/>
          </w:r>
          <w:r>
            <w:rPr>
              <w:rFonts w:asciiTheme="minorEastAsia" w:hAnsiTheme="minorEastAsia"/>
              <w:sz w:val="28"/>
              <w:szCs w:val="28"/>
            </w:rPr>
            <w:fldChar w:fldCharType="end"/>
          </w:r>
        </w:p>
        <w:p w14:paraId="63BDD6BA">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"_Toc207706763" </w:instrText>
          </w:r>
          <w:r>
            <w:fldChar w:fldCharType="separate"/>
          </w:r>
          <w:r>
            <w:rPr>
              <w:rStyle w:val="12"/>
              <w:rFonts w:hint="eastAsia" w:cs="Times New Roman" w:asciiTheme="minorEastAsia" w:hAnsiTheme="minorEastAsia"/>
              <w:kern w:val="0"/>
              <w:sz w:val="28"/>
              <w:szCs w:val="28"/>
            </w:rPr>
            <w:t>一、</w:t>
          </w:r>
          <w:r>
            <w:rPr>
              <w:rFonts w:asciiTheme="minorEastAsia" w:hAnsiTheme="minorEastAsia"/>
              <w:sz w:val="28"/>
              <w:szCs w:val="28"/>
            </w:rPr>
            <w:tab/>
          </w:r>
          <w:r>
            <w:rPr>
              <w:rStyle w:val="12"/>
              <w:rFonts w:hint="eastAsia" w:cs="Times New Roman" w:asciiTheme="minorEastAsia" w:hAnsiTheme="minorEastAsia"/>
              <w:kern w:val="0"/>
              <w:sz w:val="28"/>
              <w:szCs w:val="28"/>
            </w:rPr>
            <w:t>平台跳转</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_Toc207706763 \h </w:instrText>
          </w:r>
          <w:r>
            <w:rPr>
              <w:rFonts w:asciiTheme="minorEastAsia" w:hAnsiTheme="minorEastAsia"/>
              <w:sz w:val="28"/>
              <w:szCs w:val="28"/>
            </w:rPr>
            <w:fldChar w:fldCharType="separate"/>
          </w:r>
          <w:r>
            <w:rPr>
              <w:rFonts w:asciiTheme="minorEastAsia" w:hAnsiTheme="minorEastAsia"/>
              <w:sz w:val="28"/>
              <w:szCs w:val="28"/>
            </w:rPr>
            <w:t>10</w:t>
          </w:r>
          <w:r>
            <w:rPr>
              <w:rFonts w:asciiTheme="minorEastAsia" w:hAnsiTheme="minorEastAsia"/>
              <w:sz w:val="28"/>
              <w:szCs w:val="28"/>
            </w:rPr>
            <w:fldChar w:fldCharType="end"/>
          </w:r>
          <w:r>
            <w:rPr>
              <w:rFonts w:asciiTheme="minorEastAsia" w:hAnsiTheme="minorEastAsia"/>
              <w:sz w:val="28"/>
              <w:szCs w:val="28"/>
            </w:rPr>
            <w:fldChar w:fldCharType="end"/>
          </w:r>
        </w:p>
        <w:p w14:paraId="07E78F28">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"_Toc207706764" </w:instrText>
          </w:r>
          <w:r>
            <w:fldChar w:fldCharType="separate"/>
          </w:r>
          <w:r>
            <w:rPr>
              <w:rStyle w:val="12"/>
              <w:rFonts w:hint="eastAsia" w:cs="Times New Roman" w:asciiTheme="minorEastAsia" w:hAnsiTheme="minorEastAsia"/>
              <w:kern w:val="0"/>
              <w:sz w:val="28"/>
              <w:szCs w:val="28"/>
            </w:rPr>
            <w:t>二、</w:t>
          </w:r>
          <w:r>
            <w:rPr>
              <w:rFonts w:asciiTheme="minorEastAsia" w:hAnsiTheme="minorEastAsia"/>
              <w:sz w:val="28"/>
              <w:szCs w:val="28"/>
            </w:rPr>
            <w:tab/>
          </w:r>
          <w:r>
            <w:rPr>
              <w:rStyle w:val="12"/>
              <w:rFonts w:hint="eastAsia" w:cs="Times New Roman" w:asciiTheme="minorEastAsia" w:hAnsiTheme="minorEastAsia"/>
              <w:kern w:val="0"/>
              <w:sz w:val="28"/>
              <w:szCs w:val="28"/>
            </w:rPr>
            <w:t>发票管理</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_Toc207706764 \h </w:instrText>
          </w:r>
          <w:r>
            <w:rPr>
              <w:rFonts w:asciiTheme="minorEastAsia" w:hAnsiTheme="minorEastAsia"/>
              <w:sz w:val="28"/>
              <w:szCs w:val="28"/>
            </w:rPr>
            <w:fldChar w:fldCharType="separate"/>
          </w:r>
          <w:r>
            <w:rPr>
              <w:rFonts w:asciiTheme="minorEastAsia" w:hAnsiTheme="minorEastAsia"/>
              <w:sz w:val="28"/>
              <w:szCs w:val="28"/>
            </w:rPr>
            <w:t>11</w:t>
          </w:r>
          <w:r>
            <w:rPr>
              <w:rFonts w:asciiTheme="minorEastAsia" w:hAnsiTheme="minorEastAsia"/>
              <w:sz w:val="28"/>
              <w:szCs w:val="28"/>
            </w:rPr>
            <w:fldChar w:fldCharType="end"/>
          </w:r>
          <w:r>
            <w:rPr>
              <w:rFonts w:asciiTheme="minorEastAsia" w:hAnsiTheme="minorEastAsia"/>
              <w:sz w:val="28"/>
              <w:szCs w:val="28"/>
            </w:rPr>
            <w:fldChar w:fldCharType="end"/>
          </w:r>
        </w:p>
        <w:p w14:paraId="44E5D28C">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"_Toc207706765" </w:instrText>
          </w:r>
          <w:r>
            <w:fldChar w:fldCharType="separate"/>
          </w:r>
          <w:r>
            <w:rPr>
              <w:rStyle w:val="12"/>
              <w:rFonts w:hint="eastAsia" w:cs="Times New Roman" w:asciiTheme="minorEastAsia" w:hAnsiTheme="minorEastAsia"/>
              <w:kern w:val="0"/>
              <w:sz w:val="28"/>
              <w:szCs w:val="28"/>
            </w:rPr>
            <w:t>三、</w:t>
          </w:r>
          <w:r>
            <w:rPr>
              <w:rFonts w:asciiTheme="minorEastAsia" w:hAnsiTheme="minorEastAsia"/>
              <w:sz w:val="28"/>
              <w:szCs w:val="28"/>
            </w:rPr>
            <w:tab/>
          </w:r>
          <w:r>
            <w:rPr>
              <w:rStyle w:val="12"/>
              <w:rFonts w:hint="eastAsia" w:cs="Times New Roman" w:asciiTheme="minorEastAsia" w:hAnsiTheme="minorEastAsia"/>
              <w:kern w:val="0"/>
              <w:sz w:val="28"/>
              <w:szCs w:val="28"/>
            </w:rPr>
            <w:t>日常报销</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_Toc207706765 \h </w:instrText>
          </w:r>
          <w:r>
            <w:rPr>
              <w:rFonts w:asciiTheme="minorEastAsia" w:hAnsiTheme="minorEastAsia"/>
              <w:sz w:val="28"/>
              <w:szCs w:val="28"/>
            </w:rPr>
            <w:fldChar w:fldCharType="separate"/>
          </w:r>
          <w:r>
            <w:rPr>
              <w:rFonts w:asciiTheme="minorEastAsia" w:hAnsiTheme="minorEastAsia"/>
              <w:sz w:val="28"/>
              <w:szCs w:val="28"/>
            </w:rPr>
            <w:t>15</w:t>
          </w:r>
          <w:r>
            <w:rPr>
              <w:rFonts w:asciiTheme="minorEastAsia" w:hAnsiTheme="minorEastAsia"/>
              <w:sz w:val="28"/>
              <w:szCs w:val="28"/>
            </w:rPr>
            <w:fldChar w:fldCharType="end"/>
          </w:r>
          <w:r>
            <w:rPr>
              <w:rFonts w:asciiTheme="minorEastAsia" w:hAnsiTheme="minorEastAsia"/>
              <w:sz w:val="28"/>
              <w:szCs w:val="28"/>
            </w:rPr>
            <w:fldChar w:fldCharType="end"/>
          </w:r>
        </w:p>
        <w:p w14:paraId="46168A7A">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"_Toc207706766" </w:instrText>
          </w:r>
          <w:r>
            <w:fldChar w:fldCharType="separate"/>
          </w:r>
          <w:r>
            <w:rPr>
              <w:rStyle w:val="12"/>
              <w:rFonts w:cs="Times New Roman" w:asciiTheme="minorEastAsia" w:hAnsiTheme="minorEastAsia"/>
              <w:kern w:val="0"/>
              <w:sz w:val="28"/>
              <w:szCs w:val="28"/>
            </w:rPr>
            <w:t>1.</w:t>
          </w:r>
          <w:r>
            <w:rPr>
              <w:rFonts w:asciiTheme="minorEastAsia" w:hAnsiTheme="minorEastAsia"/>
              <w:sz w:val="28"/>
              <w:szCs w:val="28"/>
            </w:rPr>
            <w:tab/>
          </w:r>
          <w:r>
            <w:rPr>
              <w:rStyle w:val="12"/>
              <w:rFonts w:hint="eastAsia" w:cs="Times New Roman" w:asciiTheme="minorEastAsia" w:hAnsiTheme="minorEastAsia"/>
              <w:kern w:val="0"/>
              <w:sz w:val="28"/>
              <w:szCs w:val="28"/>
            </w:rPr>
            <w:t>快速报销</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_Toc207706766 \h </w:instrText>
          </w:r>
          <w:r>
            <w:rPr>
              <w:rFonts w:asciiTheme="minorEastAsia" w:hAnsiTheme="minorEastAsia"/>
              <w:sz w:val="28"/>
              <w:szCs w:val="28"/>
            </w:rPr>
            <w:fldChar w:fldCharType="separate"/>
          </w:r>
          <w:r>
            <w:rPr>
              <w:rFonts w:asciiTheme="minorEastAsia" w:hAnsiTheme="minorEastAsia"/>
              <w:sz w:val="28"/>
              <w:szCs w:val="28"/>
            </w:rPr>
            <w:t>15</w:t>
          </w:r>
          <w:r>
            <w:rPr>
              <w:rFonts w:asciiTheme="minorEastAsia" w:hAnsiTheme="minorEastAsia"/>
              <w:sz w:val="28"/>
              <w:szCs w:val="28"/>
            </w:rPr>
            <w:fldChar w:fldCharType="end"/>
          </w:r>
          <w:r>
            <w:rPr>
              <w:rFonts w:asciiTheme="minorEastAsia" w:hAnsiTheme="minorEastAsia"/>
              <w:sz w:val="28"/>
              <w:szCs w:val="28"/>
            </w:rPr>
            <w:fldChar w:fldCharType="end"/>
          </w:r>
        </w:p>
        <w:p w14:paraId="175FCAEF">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"_Toc207706767" </w:instrText>
          </w:r>
          <w:r>
            <w:fldChar w:fldCharType="separate"/>
          </w:r>
          <w:r>
            <w:rPr>
              <w:rStyle w:val="12"/>
              <w:rFonts w:cs="Times New Roman" w:asciiTheme="minorEastAsia" w:hAnsiTheme="minorEastAsia"/>
              <w:kern w:val="0"/>
              <w:sz w:val="28"/>
              <w:szCs w:val="28"/>
            </w:rPr>
            <w:t>2.</w:t>
          </w:r>
          <w:r>
            <w:rPr>
              <w:rFonts w:asciiTheme="minorEastAsia" w:hAnsiTheme="minorEastAsia"/>
              <w:sz w:val="28"/>
              <w:szCs w:val="28"/>
            </w:rPr>
            <w:tab/>
          </w:r>
          <w:r>
            <w:rPr>
              <w:rStyle w:val="12"/>
              <w:rFonts w:hint="eastAsia" w:cs="Times New Roman" w:asciiTheme="minorEastAsia" w:hAnsiTheme="minorEastAsia"/>
              <w:kern w:val="0"/>
              <w:sz w:val="28"/>
              <w:szCs w:val="28"/>
            </w:rPr>
            <w:t>场景报销</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_Toc207706767 \h </w:instrText>
          </w:r>
          <w:r>
            <w:rPr>
              <w:rFonts w:asciiTheme="minorEastAsia" w:hAnsiTheme="minorEastAsia"/>
              <w:sz w:val="28"/>
              <w:szCs w:val="28"/>
            </w:rPr>
            <w:fldChar w:fldCharType="separate"/>
          </w:r>
          <w:r>
            <w:rPr>
              <w:rFonts w:asciiTheme="minorEastAsia" w:hAnsiTheme="minorEastAsia"/>
              <w:sz w:val="28"/>
              <w:szCs w:val="28"/>
            </w:rPr>
            <w:t>17</w:t>
          </w:r>
          <w:r>
            <w:rPr>
              <w:rFonts w:asciiTheme="minorEastAsia" w:hAnsiTheme="minorEastAsia"/>
              <w:sz w:val="28"/>
              <w:szCs w:val="28"/>
            </w:rPr>
            <w:fldChar w:fldCharType="end"/>
          </w:r>
          <w:r>
            <w:rPr>
              <w:rFonts w:asciiTheme="minorEastAsia" w:hAnsiTheme="minorEastAsia"/>
              <w:sz w:val="28"/>
              <w:szCs w:val="28"/>
            </w:rPr>
            <w:fldChar w:fldCharType="end"/>
          </w:r>
        </w:p>
        <w:p w14:paraId="38405DD1">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"_Toc207706768" </w:instrText>
          </w:r>
          <w:r>
            <w:fldChar w:fldCharType="separate"/>
          </w:r>
          <w:r>
            <w:rPr>
              <w:rStyle w:val="12"/>
              <w:rFonts w:hint="eastAsia" w:cs="Times New Roman" w:asciiTheme="minorEastAsia" w:hAnsiTheme="minorEastAsia"/>
              <w:kern w:val="0"/>
              <w:sz w:val="28"/>
              <w:szCs w:val="28"/>
            </w:rPr>
            <w:t>四、</w:t>
          </w:r>
          <w:r>
            <w:rPr>
              <w:rFonts w:asciiTheme="minorEastAsia" w:hAnsiTheme="minorEastAsia"/>
              <w:sz w:val="28"/>
              <w:szCs w:val="28"/>
            </w:rPr>
            <w:tab/>
          </w:r>
          <w:r>
            <w:rPr>
              <w:rStyle w:val="12"/>
              <w:rFonts w:hint="eastAsia" w:cs="Times New Roman" w:asciiTheme="minorEastAsia" w:hAnsiTheme="minorEastAsia"/>
              <w:kern w:val="0"/>
              <w:sz w:val="28"/>
              <w:szCs w:val="28"/>
            </w:rPr>
            <w:t>借款与差旅报销</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_Toc207706768 \h </w:instrText>
          </w:r>
          <w:r>
            <w:rPr>
              <w:rFonts w:asciiTheme="minorEastAsia" w:hAnsiTheme="minorEastAsia"/>
              <w:sz w:val="28"/>
              <w:szCs w:val="28"/>
            </w:rPr>
            <w:fldChar w:fldCharType="separate"/>
          </w:r>
          <w:r>
            <w:rPr>
              <w:rFonts w:asciiTheme="minorEastAsia" w:hAnsiTheme="minorEastAsia"/>
              <w:sz w:val="28"/>
              <w:szCs w:val="28"/>
            </w:rPr>
            <w:t>20</w:t>
          </w:r>
          <w:r>
            <w:rPr>
              <w:rFonts w:asciiTheme="minorEastAsia" w:hAnsiTheme="minorEastAsia"/>
              <w:sz w:val="28"/>
              <w:szCs w:val="28"/>
            </w:rPr>
            <w:fldChar w:fldCharType="end"/>
          </w:r>
          <w:r>
            <w:rPr>
              <w:rFonts w:asciiTheme="minorEastAsia" w:hAnsiTheme="minorEastAsia"/>
              <w:sz w:val="28"/>
              <w:szCs w:val="28"/>
            </w:rPr>
            <w:fldChar w:fldCharType="end"/>
          </w:r>
        </w:p>
        <w:p w14:paraId="20790520">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"_Toc207706769" </w:instrText>
          </w:r>
          <w:r>
            <w:fldChar w:fldCharType="separate"/>
          </w:r>
          <w:r>
            <w:rPr>
              <w:rStyle w:val="12"/>
              <w:rFonts w:hint="eastAsia" w:cs="Times New Roman" w:asciiTheme="minorEastAsia" w:hAnsiTheme="minorEastAsia"/>
              <w:kern w:val="0"/>
              <w:sz w:val="28"/>
              <w:szCs w:val="28"/>
            </w:rPr>
            <w:t>五、</w:t>
          </w:r>
          <w:r>
            <w:rPr>
              <w:rFonts w:asciiTheme="minorEastAsia" w:hAnsiTheme="minorEastAsia"/>
              <w:sz w:val="28"/>
              <w:szCs w:val="28"/>
            </w:rPr>
            <w:tab/>
          </w:r>
          <w:r>
            <w:rPr>
              <w:rStyle w:val="12"/>
              <w:rFonts w:hint="eastAsia" w:cs="Times New Roman" w:asciiTheme="minorEastAsia" w:hAnsiTheme="minorEastAsia"/>
              <w:kern w:val="0"/>
              <w:sz w:val="28"/>
              <w:szCs w:val="28"/>
            </w:rPr>
            <w:t>单据管理</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_Toc207706769 \h </w:instrText>
          </w:r>
          <w:r>
            <w:rPr>
              <w:rFonts w:asciiTheme="minorEastAsia" w:hAnsiTheme="minorEastAsia"/>
              <w:sz w:val="28"/>
              <w:szCs w:val="28"/>
            </w:rPr>
            <w:fldChar w:fldCharType="separate"/>
          </w:r>
          <w:r>
            <w:rPr>
              <w:rFonts w:asciiTheme="minorEastAsia" w:hAnsiTheme="minorEastAsia"/>
              <w:sz w:val="28"/>
              <w:szCs w:val="28"/>
            </w:rPr>
            <w:t>23</w:t>
          </w:r>
          <w:r>
            <w:rPr>
              <w:rFonts w:asciiTheme="minorEastAsia" w:hAnsiTheme="minorEastAsia"/>
              <w:sz w:val="28"/>
              <w:szCs w:val="28"/>
            </w:rPr>
            <w:fldChar w:fldCharType="end"/>
          </w:r>
          <w:r>
            <w:rPr>
              <w:rFonts w:asciiTheme="minorEastAsia" w:hAnsiTheme="minorEastAsia"/>
              <w:sz w:val="28"/>
              <w:szCs w:val="28"/>
            </w:rPr>
            <w:fldChar w:fldCharType="end"/>
          </w:r>
        </w:p>
        <w:p w14:paraId="4729F754">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"_Toc207706770" </w:instrText>
          </w:r>
          <w:r>
            <w:fldChar w:fldCharType="separate"/>
          </w:r>
          <w:r>
            <w:rPr>
              <w:rStyle w:val="12"/>
              <w:rFonts w:cs="Times New Roman" w:asciiTheme="minorEastAsia" w:hAnsiTheme="minorEastAsia"/>
              <w:kern w:val="0"/>
              <w:sz w:val="28"/>
              <w:szCs w:val="28"/>
            </w:rPr>
            <w:t>1.</w:t>
          </w:r>
          <w:r>
            <w:rPr>
              <w:rFonts w:asciiTheme="minorEastAsia" w:hAnsiTheme="minorEastAsia"/>
              <w:sz w:val="28"/>
              <w:szCs w:val="28"/>
            </w:rPr>
            <w:tab/>
          </w:r>
          <w:r>
            <w:rPr>
              <w:rStyle w:val="12"/>
              <w:rFonts w:hint="eastAsia" w:cs="Times New Roman" w:asciiTheme="minorEastAsia" w:hAnsiTheme="minorEastAsia"/>
              <w:kern w:val="0"/>
              <w:sz w:val="28"/>
              <w:szCs w:val="28"/>
            </w:rPr>
            <w:t>查看已提交单据</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_Toc207706770 \h </w:instrText>
          </w:r>
          <w:r>
            <w:rPr>
              <w:rFonts w:asciiTheme="minorEastAsia" w:hAnsiTheme="minorEastAsia"/>
              <w:sz w:val="28"/>
              <w:szCs w:val="28"/>
            </w:rPr>
            <w:fldChar w:fldCharType="separate"/>
          </w:r>
          <w:r>
            <w:rPr>
              <w:rFonts w:asciiTheme="minorEastAsia" w:hAnsiTheme="minorEastAsia"/>
              <w:sz w:val="28"/>
              <w:szCs w:val="28"/>
            </w:rPr>
            <w:t>24</w:t>
          </w:r>
          <w:r>
            <w:rPr>
              <w:rFonts w:asciiTheme="minorEastAsia" w:hAnsiTheme="minorEastAsia"/>
              <w:sz w:val="28"/>
              <w:szCs w:val="28"/>
            </w:rPr>
            <w:fldChar w:fldCharType="end"/>
          </w:r>
          <w:r>
            <w:rPr>
              <w:rFonts w:asciiTheme="minorEastAsia" w:hAnsiTheme="minorEastAsia"/>
              <w:sz w:val="28"/>
              <w:szCs w:val="28"/>
            </w:rPr>
            <w:fldChar w:fldCharType="end"/>
          </w:r>
        </w:p>
        <w:p w14:paraId="51CEC571">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"_Toc207706771" </w:instrText>
          </w:r>
          <w:r>
            <w:fldChar w:fldCharType="separate"/>
          </w:r>
          <w:r>
            <w:rPr>
              <w:rStyle w:val="12"/>
              <w:rFonts w:cs="Times New Roman" w:asciiTheme="minorEastAsia" w:hAnsiTheme="minorEastAsia"/>
              <w:kern w:val="0"/>
              <w:sz w:val="28"/>
              <w:szCs w:val="28"/>
            </w:rPr>
            <w:t>2.</w:t>
          </w:r>
          <w:r>
            <w:rPr>
              <w:rFonts w:asciiTheme="minorEastAsia" w:hAnsiTheme="minorEastAsia"/>
              <w:sz w:val="28"/>
              <w:szCs w:val="28"/>
            </w:rPr>
            <w:tab/>
          </w:r>
          <w:r>
            <w:rPr>
              <w:rStyle w:val="12"/>
              <w:rFonts w:hint="eastAsia" w:cs="Times New Roman" w:asciiTheme="minorEastAsia" w:hAnsiTheme="minorEastAsia"/>
              <w:kern w:val="0"/>
              <w:sz w:val="28"/>
              <w:szCs w:val="28"/>
            </w:rPr>
            <w:t>打印审批完单据</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_Toc207706771 \h </w:instrText>
          </w:r>
          <w:r>
            <w:rPr>
              <w:rFonts w:asciiTheme="minorEastAsia" w:hAnsiTheme="minorEastAsia"/>
              <w:sz w:val="28"/>
              <w:szCs w:val="28"/>
            </w:rPr>
            <w:fldChar w:fldCharType="separate"/>
          </w:r>
          <w:r>
            <w:rPr>
              <w:rFonts w:asciiTheme="minorEastAsia" w:hAnsiTheme="minorEastAsia"/>
              <w:sz w:val="28"/>
              <w:szCs w:val="28"/>
            </w:rPr>
            <w:t>26</w:t>
          </w:r>
          <w:r>
            <w:rPr>
              <w:rFonts w:asciiTheme="minorEastAsia" w:hAnsiTheme="minorEastAsia"/>
              <w:sz w:val="28"/>
              <w:szCs w:val="28"/>
            </w:rPr>
            <w:fldChar w:fldCharType="end"/>
          </w:r>
          <w:r>
            <w:rPr>
              <w:rFonts w:asciiTheme="minorEastAsia" w:hAnsiTheme="minorEastAsia"/>
              <w:sz w:val="28"/>
              <w:szCs w:val="28"/>
            </w:rPr>
            <w:fldChar w:fldCharType="end"/>
          </w:r>
        </w:p>
        <w:p w14:paraId="11590EBA">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"_Toc207706772" </w:instrText>
          </w:r>
          <w:r>
            <w:fldChar w:fldCharType="separate"/>
          </w:r>
          <w:r>
            <w:rPr>
              <w:rStyle w:val="12"/>
              <w:rFonts w:cs="Times New Roman" w:asciiTheme="minorEastAsia" w:hAnsiTheme="minorEastAsia"/>
              <w:kern w:val="0"/>
              <w:sz w:val="28"/>
              <w:szCs w:val="28"/>
            </w:rPr>
            <w:t>3.</w:t>
          </w:r>
          <w:r>
            <w:rPr>
              <w:rFonts w:asciiTheme="minorEastAsia" w:hAnsiTheme="minorEastAsia"/>
              <w:sz w:val="28"/>
              <w:szCs w:val="28"/>
            </w:rPr>
            <w:tab/>
          </w:r>
          <w:r>
            <w:rPr>
              <w:rStyle w:val="12"/>
              <w:rFonts w:hint="eastAsia" w:cs="Times New Roman" w:asciiTheme="minorEastAsia" w:hAnsiTheme="minorEastAsia"/>
              <w:kern w:val="0"/>
              <w:sz w:val="28"/>
              <w:szCs w:val="28"/>
            </w:rPr>
            <w:t>草稿箱单据</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_Toc207706772 \h </w:instrText>
          </w:r>
          <w:r>
            <w:rPr>
              <w:rFonts w:asciiTheme="minorEastAsia" w:hAnsiTheme="minorEastAsia"/>
              <w:sz w:val="28"/>
              <w:szCs w:val="28"/>
            </w:rPr>
            <w:fldChar w:fldCharType="separate"/>
          </w:r>
          <w:r>
            <w:rPr>
              <w:rFonts w:asciiTheme="minorEastAsia" w:hAnsiTheme="minorEastAsia"/>
              <w:sz w:val="28"/>
              <w:szCs w:val="28"/>
            </w:rPr>
            <w:t>27</w:t>
          </w:r>
          <w:r>
            <w:rPr>
              <w:rFonts w:asciiTheme="minorEastAsia" w:hAnsiTheme="minorEastAsia"/>
              <w:sz w:val="28"/>
              <w:szCs w:val="28"/>
            </w:rPr>
            <w:fldChar w:fldCharType="end"/>
          </w:r>
          <w:r>
            <w:rPr>
              <w:rFonts w:asciiTheme="minorEastAsia" w:hAnsiTheme="minorEastAsia"/>
              <w:sz w:val="28"/>
              <w:szCs w:val="28"/>
            </w:rPr>
            <w:fldChar w:fldCharType="end"/>
          </w:r>
        </w:p>
        <w:p w14:paraId="4AD42252">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"_Toc207706773" </w:instrText>
          </w:r>
          <w:r>
            <w:fldChar w:fldCharType="separate"/>
          </w:r>
          <w:r>
            <w:rPr>
              <w:rStyle w:val="12"/>
              <w:rFonts w:hint="eastAsia" w:cs="Times New Roman" w:asciiTheme="minorEastAsia" w:hAnsiTheme="minorEastAsia"/>
              <w:kern w:val="0"/>
              <w:sz w:val="28"/>
              <w:szCs w:val="28"/>
            </w:rPr>
            <w:t>第七节 收入申报</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_Toc207706773 \h </w:instrText>
          </w:r>
          <w:r>
            <w:rPr>
              <w:rFonts w:asciiTheme="minorEastAsia" w:hAnsiTheme="minorEastAsia"/>
              <w:sz w:val="28"/>
              <w:szCs w:val="28"/>
            </w:rPr>
            <w:fldChar w:fldCharType="separate"/>
          </w:r>
          <w:r>
            <w:rPr>
              <w:rFonts w:asciiTheme="minorEastAsia" w:hAnsiTheme="minorEastAsia"/>
              <w:sz w:val="28"/>
              <w:szCs w:val="28"/>
            </w:rPr>
            <w:t>28</w:t>
          </w:r>
          <w:r>
            <w:rPr>
              <w:rFonts w:asciiTheme="minorEastAsia" w:hAnsiTheme="minorEastAsia"/>
              <w:sz w:val="28"/>
              <w:szCs w:val="28"/>
            </w:rPr>
            <w:fldChar w:fldCharType="end"/>
          </w:r>
          <w:r>
            <w:rPr>
              <w:rFonts w:asciiTheme="minorEastAsia" w:hAnsiTheme="minorEastAsia"/>
              <w:sz w:val="28"/>
              <w:szCs w:val="28"/>
            </w:rPr>
            <w:fldChar w:fldCharType="end"/>
          </w:r>
        </w:p>
        <w:p w14:paraId="0BAA9EDB">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"_Toc207706774" </w:instrText>
          </w:r>
          <w:r>
            <w:fldChar w:fldCharType="separate"/>
          </w:r>
          <w:r>
            <w:rPr>
              <w:rStyle w:val="12"/>
              <w:rFonts w:hint="eastAsia" w:cs="Times New Roman" w:asciiTheme="minorEastAsia" w:hAnsiTheme="minorEastAsia"/>
              <w:kern w:val="0"/>
              <w:sz w:val="28"/>
              <w:szCs w:val="28"/>
            </w:rPr>
            <w:t>一、</w:t>
          </w:r>
          <w:r>
            <w:rPr>
              <w:rFonts w:asciiTheme="minorEastAsia" w:hAnsiTheme="minorEastAsia"/>
              <w:sz w:val="28"/>
              <w:szCs w:val="28"/>
            </w:rPr>
            <w:tab/>
          </w:r>
          <w:r>
            <w:rPr>
              <w:rStyle w:val="12"/>
              <w:rFonts w:hint="eastAsia" w:cs="Times New Roman" w:asciiTheme="minorEastAsia" w:hAnsiTheme="minorEastAsia"/>
              <w:kern w:val="0"/>
              <w:sz w:val="28"/>
              <w:szCs w:val="28"/>
            </w:rPr>
            <w:t>平台跳转</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_Toc207706774 \h </w:instrText>
          </w:r>
          <w:r>
            <w:rPr>
              <w:rFonts w:asciiTheme="minorEastAsia" w:hAnsiTheme="minorEastAsia"/>
              <w:sz w:val="28"/>
              <w:szCs w:val="28"/>
            </w:rPr>
            <w:fldChar w:fldCharType="separate"/>
          </w:r>
          <w:r>
            <w:rPr>
              <w:rFonts w:asciiTheme="minorEastAsia" w:hAnsiTheme="minorEastAsia"/>
              <w:sz w:val="28"/>
              <w:szCs w:val="28"/>
            </w:rPr>
            <w:t>28</w:t>
          </w:r>
          <w:r>
            <w:rPr>
              <w:rFonts w:asciiTheme="minorEastAsia" w:hAnsiTheme="minorEastAsia"/>
              <w:sz w:val="28"/>
              <w:szCs w:val="28"/>
            </w:rPr>
            <w:fldChar w:fldCharType="end"/>
          </w:r>
          <w:r>
            <w:rPr>
              <w:rFonts w:asciiTheme="minorEastAsia" w:hAnsiTheme="minorEastAsia"/>
              <w:sz w:val="28"/>
              <w:szCs w:val="28"/>
            </w:rPr>
            <w:fldChar w:fldCharType="end"/>
          </w:r>
        </w:p>
        <w:p w14:paraId="27CFA5D0">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"_Toc207706775" </w:instrText>
          </w:r>
          <w:r>
            <w:fldChar w:fldCharType="separate"/>
          </w:r>
          <w:r>
            <w:rPr>
              <w:rStyle w:val="12"/>
              <w:rFonts w:hint="eastAsia" w:cs="Times New Roman" w:asciiTheme="minorEastAsia" w:hAnsiTheme="minorEastAsia"/>
              <w:kern w:val="0"/>
              <w:sz w:val="28"/>
              <w:szCs w:val="28"/>
            </w:rPr>
            <w:t>二、</w:t>
          </w:r>
          <w:r>
            <w:rPr>
              <w:rFonts w:asciiTheme="minorEastAsia" w:hAnsiTheme="minorEastAsia"/>
              <w:sz w:val="28"/>
              <w:szCs w:val="28"/>
            </w:rPr>
            <w:tab/>
          </w:r>
          <w:r>
            <w:rPr>
              <w:rStyle w:val="12"/>
              <w:rFonts w:hint="eastAsia" w:cs="Times New Roman" w:asciiTheme="minorEastAsia" w:hAnsiTheme="minorEastAsia"/>
              <w:kern w:val="0"/>
              <w:sz w:val="28"/>
              <w:szCs w:val="28"/>
            </w:rPr>
            <w:t>收入申报首页</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_Toc207706775 \h </w:instrText>
          </w:r>
          <w:r>
            <w:rPr>
              <w:rFonts w:asciiTheme="minorEastAsia" w:hAnsiTheme="minorEastAsia"/>
              <w:sz w:val="28"/>
              <w:szCs w:val="28"/>
            </w:rPr>
            <w:fldChar w:fldCharType="separate"/>
          </w:r>
          <w:r>
            <w:rPr>
              <w:rFonts w:asciiTheme="minorEastAsia" w:hAnsiTheme="minorEastAsia"/>
              <w:sz w:val="28"/>
              <w:szCs w:val="28"/>
            </w:rPr>
            <w:t>28</w:t>
          </w:r>
          <w:r>
            <w:rPr>
              <w:rFonts w:asciiTheme="minorEastAsia" w:hAnsiTheme="minorEastAsia"/>
              <w:sz w:val="28"/>
              <w:szCs w:val="28"/>
            </w:rPr>
            <w:fldChar w:fldCharType="end"/>
          </w:r>
          <w:r>
            <w:rPr>
              <w:rFonts w:asciiTheme="minorEastAsia" w:hAnsiTheme="minorEastAsia"/>
              <w:sz w:val="28"/>
              <w:szCs w:val="28"/>
            </w:rPr>
            <w:fldChar w:fldCharType="end"/>
          </w:r>
        </w:p>
        <w:p w14:paraId="6159C37F">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"_Toc207706776" </w:instrText>
          </w:r>
          <w:r>
            <w:fldChar w:fldCharType="separate"/>
          </w:r>
          <w:r>
            <w:rPr>
              <w:rStyle w:val="12"/>
              <w:rFonts w:hint="eastAsia" w:cs="Times New Roman" w:asciiTheme="minorEastAsia" w:hAnsiTheme="minorEastAsia"/>
              <w:kern w:val="0"/>
              <w:sz w:val="28"/>
              <w:szCs w:val="28"/>
            </w:rPr>
            <w:t>三、</w:t>
          </w:r>
          <w:r>
            <w:rPr>
              <w:rFonts w:asciiTheme="minorEastAsia" w:hAnsiTheme="minorEastAsia"/>
              <w:sz w:val="28"/>
              <w:szCs w:val="28"/>
            </w:rPr>
            <w:tab/>
          </w:r>
          <w:r>
            <w:rPr>
              <w:rStyle w:val="12"/>
              <w:rFonts w:hint="eastAsia" w:cs="Times New Roman" w:asciiTheme="minorEastAsia" w:hAnsiTheme="minorEastAsia"/>
              <w:kern w:val="0"/>
              <w:sz w:val="28"/>
              <w:szCs w:val="28"/>
            </w:rPr>
            <w:t>校内人员其他工薪收入申报</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_Toc207706776 \h </w:instrText>
          </w:r>
          <w:r>
            <w:rPr>
              <w:rFonts w:asciiTheme="minorEastAsia" w:hAnsiTheme="minorEastAsia"/>
              <w:sz w:val="28"/>
              <w:szCs w:val="28"/>
            </w:rPr>
            <w:fldChar w:fldCharType="separate"/>
          </w:r>
          <w:r>
            <w:rPr>
              <w:rFonts w:asciiTheme="minorEastAsia" w:hAnsiTheme="minorEastAsia"/>
              <w:sz w:val="28"/>
              <w:szCs w:val="28"/>
            </w:rPr>
            <w:t>29</w:t>
          </w:r>
          <w:r>
            <w:rPr>
              <w:rFonts w:asciiTheme="minorEastAsia" w:hAnsiTheme="minorEastAsia"/>
              <w:sz w:val="28"/>
              <w:szCs w:val="28"/>
            </w:rPr>
            <w:fldChar w:fldCharType="end"/>
          </w:r>
          <w:r>
            <w:rPr>
              <w:rFonts w:asciiTheme="minorEastAsia" w:hAnsiTheme="minorEastAsia"/>
              <w:sz w:val="28"/>
              <w:szCs w:val="28"/>
            </w:rPr>
            <w:fldChar w:fldCharType="end"/>
          </w:r>
        </w:p>
        <w:p w14:paraId="63997703">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"_Toc207706777" </w:instrText>
          </w:r>
          <w:r>
            <w:fldChar w:fldCharType="separate"/>
          </w:r>
          <w:r>
            <w:rPr>
              <w:rStyle w:val="12"/>
              <w:rFonts w:cs="Times New Roman" w:asciiTheme="minorEastAsia" w:hAnsiTheme="minorEastAsia"/>
              <w:kern w:val="0"/>
              <w:sz w:val="28"/>
              <w:szCs w:val="28"/>
            </w:rPr>
            <w:t>1.</w:t>
          </w:r>
          <w:r>
            <w:rPr>
              <w:rFonts w:asciiTheme="minorEastAsia" w:hAnsiTheme="minorEastAsia"/>
              <w:sz w:val="28"/>
              <w:szCs w:val="28"/>
            </w:rPr>
            <w:tab/>
          </w:r>
          <w:r>
            <w:rPr>
              <w:rStyle w:val="12"/>
              <w:rFonts w:hint="eastAsia" w:cs="Times New Roman" w:asciiTheme="minorEastAsia" w:hAnsiTheme="minorEastAsia"/>
              <w:kern w:val="0"/>
              <w:sz w:val="28"/>
              <w:szCs w:val="28"/>
            </w:rPr>
            <w:t>发放类型选择</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_Toc207706777 \h </w:instrText>
          </w:r>
          <w:r>
            <w:rPr>
              <w:rFonts w:asciiTheme="minorEastAsia" w:hAnsiTheme="minorEastAsia"/>
              <w:sz w:val="28"/>
              <w:szCs w:val="28"/>
            </w:rPr>
            <w:fldChar w:fldCharType="separate"/>
          </w:r>
          <w:r>
            <w:rPr>
              <w:rFonts w:asciiTheme="minorEastAsia" w:hAnsiTheme="minorEastAsia"/>
              <w:sz w:val="28"/>
              <w:szCs w:val="28"/>
            </w:rPr>
            <w:t>29</w:t>
          </w:r>
          <w:r>
            <w:rPr>
              <w:rFonts w:asciiTheme="minorEastAsia" w:hAnsiTheme="minorEastAsia"/>
              <w:sz w:val="28"/>
              <w:szCs w:val="28"/>
            </w:rPr>
            <w:fldChar w:fldCharType="end"/>
          </w:r>
          <w:r>
            <w:rPr>
              <w:rFonts w:asciiTheme="minorEastAsia" w:hAnsiTheme="minorEastAsia"/>
              <w:sz w:val="28"/>
              <w:szCs w:val="28"/>
            </w:rPr>
            <w:fldChar w:fldCharType="end"/>
          </w:r>
        </w:p>
        <w:p w14:paraId="06594392">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"_Toc207706778" </w:instrText>
          </w:r>
          <w:r>
            <w:fldChar w:fldCharType="separate"/>
          </w:r>
          <w:r>
            <w:rPr>
              <w:rStyle w:val="12"/>
              <w:rFonts w:cs="Times New Roman" w:asciiTheme="minorEastAsia" w:hAnsiTheme="minorEastAsia"/>
              <w:kern w:val="0"/>
              <w:sz w:val="28"/>
              <w:szCs w:val="28"/>
            </w:rPr>
            <w:t>2.</w:t>
          </w:r>
          <w:r>
            <w:rPr>
              <w:rFonts w:asciiTheme="minorEastAsia" w:hAnsiTheme="minorEastAsia"/>
              <w:sz w:val="28"/>
              <w:szCs w:val="28"/>
            </w:rPr>
            <w:tab/>
          </w:r>
          <w:r>
            <w:rPr>
              <w:rStyle w:val="12"/>
              <w:rFonts w:hint="eastAsia" w:cs="Times New Roman" w:asciiTheme="minorEastAsia" w:hAnsiTheme="minorEastAsia"/>
              <w:kern w:val="0"/>
              <w:sz w:val="28"/>
              <w:szCs w:val="28"/>
            </w:rPr>
            <w:t>经费选择</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_Toc207706778 \h </w:instrText>
          </w:r>
          <w:r>
            <w:rPr>
              <w:rFonts w:asciiTheme="minorEastAsia" w:hAnsiTheme="minorEastAsia"/>
              <w:sz w:val="28"/>
              <w:szCs w:val="28"/>
            </w:rPr>
            <w:fldChar w:fldCharType="separate"/>
          </w:r>
          <w:r>
            <w:rPr>
              <w:rFonts w:asciiTheme="minorEastAsia" w:hAnsiTheme="minorEastAsia"/>
              <w:sz w:val="28"/>
              <w:szCs w:val="28"/>
            </w:rPr>
            <w:t>29</w:t>
          </w:r>
          <w:r>
            <w:rPr>
              <w:rFonts w:asciiTheme="minorEastAsia" w:hAnsiTheme="minorEastAsia"/>
              <w:sz w:val="28"/>
              <w:szCs w:val="28"/>
            </w:rPr>
            <w:fldChar w:fldCharType="end"/>
          </w:r>
          <w:r>
            <w:rPr>
              <w:rFonts w:asciiTheme="minorEastAsia" w:hAnsiTheme="minorEastAsia"/>
              <w:sz w:val="28"/>
              <w:szCs w:val="28"/>
            </w:rPr>
            <w:fldChar w:fldCharType="end"/>
          </w:r>
        </w:p>
        <w:p w14:paraId="7DEB2A2D">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"_Toc207706779" </w:instrText>
          </w:r>
          <w:r>
            <w:fldChar w:fldCharType="separate"/>
          </w:r>
          <w:r>
            <w:rPr>
              <w:rStyle w:val="12"/>
              <w:rFonts w:cs="Times New Roman" w:asciiTheme="minorEastAsia" w:hAnsiTheme="minorEastAsia"/>
              <w:kern w:val="0"/>
              <w:sz w:val="28"/>
              <w:szCs w:val="28"/>
            </w:rPr>
            <w:t>3.</w:t>
          </w:r>
          <w:r>
            <w:rPr>
              <w:rFonts w:asciiTheme="minorEastAsia" w:hAnsiTheme="minorEastAsia"/>
              <w:sz w:val="28"/>
              <w:szCs w:val="28"/>
            </w:rPr>
            <w:tab/>
          </w:r>
          <w:r>
            <w:rPr>
              <w:rStyle w:val="12"/>
              <w:rFonts w:hint="eastAsia" w:cs="Times New Roman" w:asciiTheme="minorEastAsia" w:hAnsiTheme="minorEastAsia"/>
              <w:kern w:val="0"/>
              <w:sz w:val="28"/>
              <w:szCs w:val="28"/>
            </w:rPr>
            <w:t>人员明细填报</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_Toc207706779 \h </w:instrText>
          </w:r>
          <w:r>
            <w:rPr>
              <w:rFonts w:asciiTheme="minorEastAsia" w:hAnsiTheme="minorEastAsia"/>
              <w:sz w:val="28"/>
              <w:szCs w:val="28"/>
            </w:rPr>
            <w:fldChar w:fldCharType="separate"/>
          </w:r>
          <w:r>
            <w:rPr>
              <w:rFonts w:asciiTheme="minorEastAsia" w:hAnsiTheme="minorEastAsia"/>
              <w:sz w:val="28"/>
              <w:szCs w:val="28"/>
            </w:rPr>
            <w:t>29</w:t>
          </w:r>
          <w:r>
            <w:rPr>
              <w:rFonts w:asciiTheme="minorEastAsia" w:hAnsiTheme="minorEastAsia"/>
              <w:sz w:val="28"/>
              <w:szCs w:val="28"/>
            </w:rPr>
            <w:fldChar w:fldCharType="end"/>
          </w:r>
          <w:r>
            <w:rPr>
              <w:rFonts w:asciiTheme="minorEastAsia" w:hAnsiTheme="minorEastAsia"/>
              <w:sz w:val="28"/>
              <w:szCs w:val="28"/>
            </w:rPr>
            <w:fldChar w:fldCharType="end"/>
          </w:r>
        </w:p>
        <w:p w14:paraId="782C7EEE">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"_Toc207706780" </w:instrText>
          </w:r>
          <w:r>
            <w:fldChar w:fldCharType="separate"/>
          </w:r>
          <w:r>
            <w:rPr>
              <w:rStyle w:val="12"/>
              <w:rFonts w:cs="Times New Roman" w:asciiTheme="minorEastAsia" w:hAnsiTheme="minorEastAsia"/>
              <w:kern w:val="0"/>
              <w:sz w:val="28"/>
              <w:szCs w:val="28"/>
            </w:rPr>
            <w:t>4.</w:t>
          </w:r>
          <w:r>
            <w:rPr>
              <w:rFonts w:asciiTheme="minorEastAsia" w:hAnsiTheme="minorEastAsia"/>
              <w:sz w:val="28"/>
              <w:szCs w:val="28"/>
            </w:rPr>
            <w:tab/>
          </w:r>
          <w:r>
            <w:rPr>
              <w:rStyle w:val="12"/>
              <w:rFonts w:hint="eastAsia" w:cs="Times New Roman" w:asciiTheme="minorEastAsia" w:hAnsiTheme="minorEastAsia"/>
              <w:kern w:val="0"/>
              <w:sz w:val="28"/>
              <w:szCs w:val="28"/>
            </w:rPr>
            <w:t>保存提交</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_Toc207706780 \h </w:instrText>
          </w:r>
          <w:r>
            <w:rPr>
              <w:rFonts w:asciiTheme="minorEastAsia" w:hAnsiTheme="minorEastAsia"/>
              <w:sz w:val="28"/>
              <w:szCs w:val="28"/>
            </w:rPr>
            <w:fldChar w:fldCharType="separate"/>
          </w:r>
          <w:r>
            <w:rPr>
              <w:rFonts w:asciiTheme="minorEastAsia" w:hAnsiTheme="minorEastAsia"/>
              <w:sz w:val="28"/>
              <w:szCs w:val="28"/>
            </w:rPr>
            <w:t>30</w:t>
          </w:r>
          <w:r>
            <w:rPr>
              <w:rFonts w:asciiTheme="minorEastAsia" w:hAnsiTheme="minorEastAsia"/>
              <w:sz w:val="28"/>
              <w:szCs w:val="28"/>
            </w:rPr>
            <w:fldChar w:fldCharType="end"/>
          </w:r>
          <w:r>
            <w:rPr>
              <w:rFonts w:asciiTheme="minorEastAsia" w:hAnsiTheme="minorEastAsia"/>
              <w:sz w:val="28"/>
              <w:szCs w:val="28"/>
            </w:rPr>
            <w:fldChar w:fldCharType="end"/>
          </w:r>
        </w:p>
        <w:p w14:paraId="181FBCE2">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"_Toc207706781" </w:instrText>
          </w:r>
          <w:r>
            <w:fldChar w:fldCharType="separate"/>
          </w:r>
          <w:r>
            <w:rPr>
              <w:rStyle w:val="12"/>
              <w:rFonts w:cs="Times New Roman" w:asciiTheme="minorEastAsia" w:hAnsiTheme="minorEastAsia"/>
              <w:kern w:val="0"/>
              <w:sz w:val="28"/>
              <w:szCs w:val="28"/>
            </w:rPr>
            <w:t>5.</w:t>
          </w:r>
          <w:r>
            <w:rPr>
              <w:rFonts w:asciiTheme="minorEastAsia" w:hAnsiTheme="minorEastAsia"/>
              <w:sz w:val="28"/>
              <w:szCs w:val="28"/>
            </w:rPr>
            <w:tab/>
          </w:r>
          <w:r>
            <w:rPr>
              <w:rStyle w:val="12"/>
              <w:rFonts w:hint="eastAsia" w:cs="Times New Roman" w:asciiTheme="minorEastAsia" w:hAnsiTheme="minorEastAsia"/>
              <w:kern w:val="0"/>
              <w:sz w:val="28"/>
              <w:szCs w:val="28"/>
            </w:rPr>
            <w:t>提交审批</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_Toc207706781 \h </w:instrText>
          </w:r>
          <w:r>
            <w:rPr>
              <w:rFonts w:asciiTheme="minorEastAsia" w:hAnsiTheme="minorEastAsia"/>
              <w:sz w:val="28"/>
              <w:szCs w:val="28"/>
            </w:rPr>
            <w:fldChar w:fldCharType="separate"/>
          </w:r>
          <w:r>
            <w:rPr>
              <w:rFonts w:asciiTheme="minorEastAsia" w:hAnsiTheme="minorEastAsia"/>
              <w:sz w:val="28"/>
              <w:szCs w:val="28"/>
            </w:rPr>
            <w:t>30</w:t>
          </w:r>
          <w:r>
            <w:rPr>
              <w:rFonts w:asciiTheme="minorEastAsia" w:hAnsiTheme="minorEastAsia"/>
              <w:sz w:val="28"/>
              <w:szCs w:val="28"/>
            </w:rPr>
            <w:fldChar w:fldCharType="end"/>
          </w:r>
          <w:r>
            <w:rPr>
              <w:rFonts w:asciiTheme="minorEastAsia" w:hAnsiTheme="minorEastAsia"/>
              <w:sz w:val="28"/>
              <w:szCs w:val="28"/>
            </w:rPr>
            <w:fldChar w:fldCharType="end"/>
          </w:r>
        </w:p>
        <w:p w14:paraId="62788968">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"_Toc207706782" </w:instrText>
          </w:r>
          <w:r>
            <w:fldChar w:fldCharType="separate"/>
          </w:r>
          <w:r>
            <w:rPr>
              <w:rStyle w:val="12"/>
              <w:rFonts w:cs="Times New Roman" w:asciiTheme="minorEastAsia" w:hAnsiTheme="minorEastAsia"/>
              <w:kern w:val="0"/>
              <w:sz w:val="28"/>
              <w:szCs w:val="28"/>
            </w:rPr>
            <w:t>6.</w:t>
          </w:r>
          <w:r>
            <w:rPr>
              <w:rFonts w:asciiTheme="minorEastAsia" w:hAnsiTheme="minorEastAsia"/>
              <w:sz w:val="28"/>
              <w:szCs w:val="28"/>
            </w:rPr>
            <w:tab/>
          </w:r>
          <w:r>
            <w:rPr>
              <w:rStyle w:val="12"/>
              <w:rFonts w:hint="eastAsia" w:cs="Times New Roman" w:asciiTheme="minorEastAsia" w:hAnsiTheme="minorEastAsia"/>
              <w:kern w:val="0"/>
              <w:sz w:val="28"/>
              <w:szCs w:val="28"/>
            </w:rPr>
            <w:t>其他工薪收入发放管理中可以查看提交的单据</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_Toc207706782 \h </w:instrText>
          </w:r>
          <w:r>
            <w:rPr>
              <w:rFonts w:asciiTheme="minorEastAsia" w:hAnsiTheme="minorEastAsia"/>
              <w:sz w:val="28"/>
              <w:szCs w:val="28"/>
            </w:rPr>
            <w:fldChar w:fldCharType="separate"/>
          </w:r>
          <w:r>
            <w:rPr>
              <w:rFonts w:asciiTheme="minorEastAsia" w:hAnsiTheme="minorEastAsia"/>
              <w:sz w:val="28"/>
              <w:szCs w:val="28"/>
            </w:rPr>
            <w:t>31</w:t>
          </w:r>
          <w:r>
            <w:rPr>
              <w:rFonts w:asciiTheme="minorEastAsia" w:hAnsiTheme="minorEastAsia"/>
              <w:sz w:val="28"/>
              <w:szCs w:val="28"/>
            </w:rPr>
            <w:fldChar w:fldCharType="end"/>
          </w:r>
          <w:r>
            <w:rPr>
              <w:rFonts w:asciiTheme="minorEastAsia" w:hAnsiTheme="minorEastAsia"/>
              <w:sz w:val="28"/>
              <w:szCs w:val="28"/>
            </w:rPr>
            <w:fldChar w:fldCharType="end"/>
          </w:r>
        </w:p>
        <w:p w14:paraId="4EC97637">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"_Toc207706783" </w:instrText>
          </w:r>
          <w:r>
            <w:fldChar w:fldCharType="separate"/>
          </w:r>
          <w:r>
            <w:rPr>
              <w:rStyle w:val="12"/>
              <w:rFonts w:hint="eastAsia" w:cs="Times New Roman" w:asciiTheme="minorEastAsia" w:hAnsiTheme="minorEastAsia"/>
              <w:kern w:val="0"/>
              <w:sz w:val="28"/>
              <w:szCs w:val="28"/>
            </w:rPr>
            <w:t>四、</w:t>
          </w:r>
          <w:r>
            <w:rPr>
              <w:rFonts w:asciiTheme="minorEastAsia" w:hAnsiTheme="minorEastAsia"/>
              <w:sz w:val="28"/>
              <w:szCs w:val="28"/>
            </w:rPr>
            <w:tab/>
          </w:r>
          <w:r>
            <w:rPr>
              <w:rStyle w:val="12"/>
              <w:rFonts w:hint="eastAsia" w:cs="Times New Roman" w:asciiTheme="minorEastAsia" w:hAnsiTheme="minorEastAsia"/>
              <w:kern w:val="0"/>
              <w:sz w:val="28"/>
              <w:szCs w:val="28"/>
            </w:rPr>
            <w:t>校外人员其他工薪收入申报</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_Toc207706783 \h </w:instrText>
          </w:r>
          <w:r>
            <w:rPr>
              <w:rFonts w:asciiTheme="minorEastAsia" w:hAnsiTheme="minorEastAsia"/>
              <w:sz w:val="28"/>
              <w:szCs w:val="28"/>
            </w:rPr>
            <w:fldChar w:fldCharType="separate"/>
          </w:r>
          <w:r>
            <w:rPr>
              <w:rFonts w:asciiTheme="minorEastAsia" w:hAnsiTheme="minorEastAsia"/>
              <w:sz w:val="28"/>
              <w:szCs w:val="28"/>
            </w:rPr>
            <w:t>31</w:t>
          </w:r>
          <w:r>
            <w:rPr>
              <w:rFonts w:asciiTheme="minorEastAsia" w:hAnsiTheme="minorEastAsia"/>
              <w:sz w:val="28"/>
              <w:szCs w:val="28"/>
            </w:rPr>
            <w:fldChar w:fldCharType="end"/>
          </w:r>
          <w:r>
            <w:rPr>
              <w:rFonts w:asciiTheme="minorEastAsia" w:hAnsiTheme="minorEastAsia"/>
              <w:sz w:val="28"/>
              <w:szCs w:val="28"/>
            </w:rPr>
            <w:fldChar w:fldCharType="end"/>
          </w:r>
        </w:p>
        <w:p w14:paraId="10874E61">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"_Toc207706784" </w:instrText>
          </w:r>
          <w:r>
            <w:fldChar w:fldCharType="separate"/>
          </w:r>
          <w:r>
            <w:rPr>
              <w:rStyle w:val="12"/>
              <w:rFonts w:cs="Times New Roman" w:asciiTheme="minorEastAsia" w:hAnsiTheme="minorEastAsia"/>
              <w:kern w:val="0"/>
              <w:sz w:val="28"/>
              <w:szCs w:val="28"/>
            </w:rPr>
            <w:t>1.</w:t>
          </w:r>
          <w:r>
            <w:rPr>
              <w:rFonts w:asciiTheme="minorEastAsia" w:hAnsiTheme="minorEastAsia"/>
              <w:sz w:val="28"/>
              <w:szCs w:val="28"/>
            </w:rPr>
            <w:tab/>
          </w:r>
          <w:r>
            <w:rPr>
              <w:rStyle w:val="12"/>
              <w:rFonts w:hint="eastAsia" w:cs="Times New Roman" w:asciiTheme="minorEastAsia" w:hAnsiTheme="minorEastAsia"/>
              <w:kern w:val="0"/>
              <w:sz w:val="28"/>
              <w:szCs w:val="28"/>
            </w:rPr>
            <w:t>完成校外人员信息填写</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_Toc207706784 \h </w:instrText>
          </w:r>
          <w:r>
            <w:rPr>
              <w:rFonts w:asciiTheme="minorEastAsia" w:hAnsiTheme="minorEastAsia"/>
              <w:sz w:val="28"/>
              <w:szCs w:val="28"/>
            </w:rPr>
            <w:fldChar w:fldCharType="separate"/>
          </w:r>
          <w:r>
            <w:rPr>
              <w:rFonts w:asciiTheme="minorEastAsia" w:hAnsiTheme="minorEastAsia"/>
              <w:sz w:val="28"/>
              <w:szCs w:val="28"/>
            </w:rPr>
            <w:t>31</w:t>
          </w:r>
          <w:r>
            <w:rPr>
              <w:rFonts w:asciiTheme="minorEastAsia" w:hAnsiTheme="minorEastAsia"/>
              <w:sz w:val="28"/>
              <w:szCs w:val="28"/>
            </w:rPr>
            <w:fldChar w:fldCharType="end"/>
          </w:r>
          <w:r>
            <w:rPr>
              <w:rFonts w:asciiTheme="minorEastAsia" w:hAnsiTheme="minorEastAsia"/>
              <w:sz w:val="28"/>
              <w:szCs w:val="28"/>
            </w:rPr>
            <w:fldChar w:fldCharType="end"/>
          </w:r>
        </w:p>
        <w:p w14:paraId="0E570BA1">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"_Toc207706785" </w:instrText>
          </w:r>
          <w:r>
            <w:fldChar w:fldCharType="separate"/>
          </w:r>
          <w:r>
            <w:rPr>
              <w:rStyle w:val="12"/>
              <w:rFonts w:cs="Times New Roman" w:asciiTheme="minorEastAsia" w:hAnsiTheme="minorEastAsia"/>
              <w:kern w:val="0"/>
              <w:sz w:val="28"/>
              <w:szCs w:val="28"/>
            </w:rPr>
            <w:t>2.</w:t>
          </w:r>
          <w:r>
            <w:rPr>
              <w:rFonts w:asciiTheme="minorEastAsia" w:hAnsiTheme="minorEastAsia"/>
              <w:sz w:val="28"/>
              <w:szCs w:val="28"/>
            </w:rPr>
            <w:tab/>
          </w:r>
          <w:r>
            <w:rPr>
              <w:rStyle w:val="12"/>
              <w:rFonts w:hint="eastAsia" w:cs="Times New Roman" w:asciiTheme="minorEastAsia" w:hAnsiTheme="minorEastAsia"/>
              <w:kern w:val="0"/>
              <w:sz w:val="28"/>
              <w:szCs w:val="28"/>
            </w:rPr>
            <w:t>校外人员劳务申报发放录入</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_Toc207706785 \h </w:instrText>
          </w:r>
          <w:r>
            <w:rPr>
              <w:rFonts w:asciiTheme="minorEastAsia" w:hAnsiTheme="minorEastAsia"/>
              <w:sz w:val="28"/>
              <w:szCs w:val="28"/>
            </w:rPr>
            <w:fldChar w:fldCharType="separate"/>
          </w:r>
          <w:r>
            <w:rPr>
              <w:rFonts w:asciiTheme="minorEastAsia" w:hAnsiTheme="minorEastAsia"/>
              <w:sz w:val="28"/>
              <w:szCs w:val="28"/>
            </w:rPr>
            <w:t>32</w:t>
          </w:r>
          <w:r>
            <w:rPr>
              <w:rFonts w:asciiTheme="minorEastAsia" w:hAnsiTheme="minorEastAsia"/>
              <w:sz w:val="28"/>
              <w:szCs w:val="28"/>
            </w:rPr>
            <w:fldChar w:fldCharType="end"/>
          </w:r>
          <w:r>
            <w:rPr>
              <w:rFonts w:asciiTheme="minorEastAsia" w:hAnsiTheme="minorEastAsia"/>
              <w:sz w:val="28"/>
              <w:szCs w:val="28"/>
            </w:rPr>
            <w:fldChar w:fldCharType="end"/>
          </w:r>
        </w:p>
        <w:p w14:paraId="08F921E5">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"_Toc207706786" </w:instrText>
          </w:r>
          <w:r>
            <w:fldChar w:fldCharType="separate"/>
          </w:r>
          <w:r>
            <w:rPr>
              <w:rStyle w:val="12"/>
              <w:rFonts w:hint="eastAsia" w:cs="Times New Roman" w:asciiTheme="minorEastAsia" w:hAnsiTheme="minorEastAsia"/>
              <w:kern w:val="0"/>
              <w:sz w:val="28"/>
              <w:szCs w:val="28"/>
            </w:rPr>
            <w:t>第八节 审批系统</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_Toc207706786 \h </w:instrText>
          </w:r>
          <w:r>
            <w:rPr>
              <w:rFonts w:asciiTheme="minorEastAsia" w:hAnsiTheme="minorEastAsia"/>
              <w:sz w:val="28"/>
              <w:szCs w:val="28"/>
            </w:rPr>
            <w:fldChar w:fldCharType="separate"/>
          </w:r>
          <w:r>
            <w:rPr>
              <w:rFonts w:asciiTheme="minorEastAsia" w:hAnsiTheme="minorEastAsia"/>
              <w:sz w:val="28"/>
              <w:szCs w:val="28"/>
            </w:rPr>
            <w:t>32</w:t>
          </w:r>
          <w:r>
            <w:rPr>
              <w:rFonts w:asciiTheme="minorEastAsia" w:hAnsiTheme="minorEastAsia"/>
              <w:sz w:val="28"/>
              <w:szCs w:val="28"/>
            </w:rPr>
            <w:fldChar w:fldCharType="end"/>
          </w:r>
          <w:r>
            <w:rPr>
              <w:rFonts w:asciiTheme="minorEastAsia" w:hAnsiTheme="minorEastAsia"/>
              <w:sz w:val="28"/>
              <w:szCs w:val="28"/>
            </w:rPr>
            <w:fldChar w:fldCharType="end"/>
          </w:r>
        </w:p>
        <w:p w14:paraId="209D374C">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"_Toc207706787" </w:instrText>
          </w:r>
          <w:r>
            <w:fldChar w:fldCharType="separate"/>
          </w:r>
          <w:r>
            <w:rPr>
              <w:rStyle w:val="12"/>
              <w:rFonts w:hint="eastAsia" w:cs="Times New Roman" w:asciiTheme="minorEastAsia" w:hAnsiTheme="minorEastAsia"/>
              <w:kern w:val="0"/>
              <w:sz w:val="28"/>
              <w:szCs w:val="28"/>
            </w:rPr>
            <w:t>一、</w:t>
          </w:r>
          <w:r>
            <w:rPr>
              <w:rFonts w:asciiTheme="minorEastAsia" w:hAnsiTheme="minorEastAsia"/>
              <w:sz w:val="28"/>
              <w:szCs w:val="28"/>
            </w:rPr>
            <w:tab/>
          </w:r>
          <w:r>
            <w:rPr>
              <w:rStyle w:val="12"/>
              <w:rFonts w:hint="eastAsia" w:cs="Times New Roman" w:asciiTheme="minorEastAsia" w:hAnsiTheme="minorEastAsia"/>
              <w:kern w:val="0"/>
              <w:sz w:val="28"/>
              <w:szCs w:val="28"/>
            </w:rPr>
            <w:t>待审批</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_Toc207706787 \h </w:instrText>
          </w:r>
          <w:r>
            <w:rPr>
              <w:rFonts w:asciiTheme="minorEastAsia" w:hAnsiTheme="minorEastAsia"/>
              <w:sz w:val="28"/>
              <w:szCs w:val="28"/>
            </w:rPr>
            <w:fldChar w:fldCharType="separate"/>
          </w:r>
          <w:r>
            <w:rPr>
              <w:rFonts w:asciiTheme="minorEastAsia" w:hAnsiTheme="minorEastAsia"/>
              <w:sz w:val="28"/>
              <w:szCs w:val="28"/>
            </w:rPr>
            <w:t>32</w:t>
          </w:r>
          <w:r>
            <w:rPr>
              <w:rFonts w:asciiTheme="minorEastAsia" w:hAnsiTheme="minorEastAsia"/>
              <w:sz w:val="28"/>
              <w:szCs w:val="28"/>
            </w:rPr>
            <w:fldChar w:fldCharType="end"/>
          </w:r>
          <w:r>
            <w:rPr>
              <w:rFonts w:asciiTheme="minorEastAsia" w:hAnsiTheme="minorEastAsia"/>
              <w:sz w:val="28"/>
              <w:szCs w:val="28"/>
            </w:rPr>
            <w:fldChar w:fldCharType="end"/>
          </w:r>
        </w:p>
        <w:p w14:paraId="1C205A62">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"_Toc207706788" </w:instrText>
          </w:r>
          <w:r>
            <w:fldChar w:fldCharType="separate"/>
          </w:r>
          <w:r>
            <w:rPr>
              <w:rStyle w:val="12"/>
              <w:rFonts w:cs="Times New Roman" w:asciiTheme="minorEastAsia" w:hAnsiTheme="minorEastAsia"/>
              <w:kern w:val="0"/>
              <w:sz w:val="28"/>
              <w:szCs w:val="28"/>
            </w:rPr>
            <w:t>1.</w:t>
          </w:r>
          <w:r>
            <w:rPr>
              <w:rFonts w:asciiTheme="minorEastAsia" w:hAnsiTheme="minorEastAsia"/>
              <w:sz w:val="28"/>
              <w:szCs w:val="28"/>
            </w:rPr>
            <w:tab/>
          </w:r>
          <w:r>
            <w:rPr>
              <w:rStyle w:val="12"/>
              <w:rFonts w:hint="eastAsia" w:cs="Times New Roman" w:asciiTheme="minorEastAsia" w:hAnsiTheme="minorEastAsia"/>
              <w:kern w:val="0"/>
              <w:sz w:val="28"/>
              <w:szCs w:val="28"/>
            </w:rPr>
            <w:t>平台进行跳转</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_Toc207706788 \h </w:instrText>
          </w:r>
          <w:r>
            <w:rPr>
              <w:rFonts w:asciiTheme="minorEastAsia" w:hAnsiTheme="minorEastAsia"/>
              <w:sz w:val="28"/>
              <w:szCs w:val="28"/>
            </w:rPr>
            <w:fldChar w:fldCharType="separate"/>
          </w:r>
          <w:r>
            <w:rPr>
              <w:rFonts w:asciiTheme="minorEastAsia" w:hAnsiTheme="minorEastAsia"/>
              <w:sz w:val="28"/>
              <w:szCs w:val="28"/>
            </w:rPr>
            <w:t>32</w:t>
          </w:r>
          <w:r>
            <w:rPr>
              <w:rFonts w:asciiTheme="minorEastAsia" w:hAnsiTheme="minorEastAsia"/>
              <w:sz w:val="28"/>
              <w:szCs w:val="28"/>
            </w:rPr>
            <w:fldChar w:fldCharType="end"/>
          </w:r>
          <w:r>
            <w:rPr>
              <w:rFonts w:asciiTheme="minorEastAsia" w:hAnsiTheme="minorEastAsia"/>
              <w:sz w:val="28"/>
              <w:szCs w:val="28"/>
            </w:rPr>
            <w:fldChar w:fldCharType="end"/>
          </w:r>
        </w:p>
        <w:p w14:paraId="037EAD0F">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"_Toc207706789" </w:instrText>
          </w:r>
          <w:r>
            <w:fldChar w:fldCharType="separate"/>
          </w:r>
          <w:r>
            <w:rPr>
              <w:rStyle w:val="12"/>
              <w:rFonts w:cs="Times New Roman" w:asciiTheme="minorEastAsia" w:hAnsiTheme="minorEastAsia"/>
              <w:kern w:val="0"/>
              <w:sz w:val="28"/>
              <w:szCs w:val="28"/>
            </w:rPr>
            <w:t>2.</w:t>
          </w:r>
          <w:r>
            <w:rPr>
              <w:rFonts w:asciiTheme="minorEastAsia" w:hAnsiTheme="minorEastAsia"/>
              <w:sz w:val="28"/>
              <w:szCs w:val="28"/>
            </w:rPr>
            <w:tab/>
          </w:r>
          <w:r>
            <w:rPr>
              <w:rStyle w:val="12"/>
              <w:rFonts w:hint="eastAsia" w:cs="Times New Roman" w:asciiTheme="minorEastAsia" w:hAnsiTheme="minorEastAsia"/>
              <w:kern w:val="0"/>
              <w:sz w:val="28"/>
              <w:szCs w:val="28"/>
            </w:rPr>
            <w:t>待审批首页</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_Toc207706789 \h </w:instrText>
          </w:r>
          <w:r>
            <w:rPr>
              <w:rFonts w:asciiTheme="minorEastAsia" w:hAnsiTheme="minorEastAsia"/>
              <w:sz w:val="28"/>
              <w:szCs w:val="28"/>
            </w:rPr>
            <w:fldChar w:fldCharType="separate"/>
          </w:r>
          <w:r>
            <w:rPr>
              <w:rFonts w:asciiTheme="minorEastAsia" w:hAnsiTheme="minorEastAsia"/>
              <w:sz w:val="28"/>
              <w:szCs w:val="28"/>
            </w:rPr>
            <w:t>32</w:t>
          </w:r>
          <w:r>
            <w:rPr>
              <w:rFonts w:asciiTheme="minorEastAsia" w:hAnsiTheme="minorEastAsia"/>
              <w:sz w:val="28"/>
              <w:szCs w:val="28"/>
            </w:rPr>
            <w:fldChar w:fldCharType="end"/>
          </w:r>
          <w:r>
            <w:rPr>
              <w:rFonts w:asciiTheme="minorEastAsia" w:hAnsiTheme="minorEastAsia"/>
              <w:sz w:val="28"/>
              <w:szCs w:val="28"/>
            </w:rPr>
            <w:fldChar w:fldCharType="end"/>
          </w:r>
        </w:p>
        <w:p w14:paraId="02196121">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"_Toc207706790" </w:instrText>
          </w:r>
          <w:r>
            <w:fldChar w:fldCharType="separate"/>
          </w:r>
          <w:r>
            <w:rPr>
              <w:rStyle w:val="12"/>
              <w:rFonts w:cs="Times New Roman" w:asciiTheme="minorEastAsia" w:hAnsiTheme="minorEastAsia"/>
              <w:kern w:val="0"/>
              <w:sz w:val="28"/>
              <w:szCs w:val="28"/>
            </w:rPr>
            <w:t>3.</w:t>
          </w:r>
          <w:r>
            <w:rPr>
              <w:rFonts w:asciiTheme="minorEastAsia" w:hAnsiTheme="minorEastAsia"/>
              <w:sz w:val="28"/>
              <w:szCs w:val="28"/>
            </w:rPr>
            <w:tab/>
          </w:r>
          <w:r>
            <w:rPr>
              <w:rStyle w:val="12"/>
              <w:rFonts w:hint="eastAsia" w:cs="Times New Roman" w:asciiTheme="minorEastAsia" w:hAnsiTheme="minorEastAsia"/>
              <w:kern w:val="0"/>
              <w:sz w:val="28"/>
              <w:szCs w:val="28"/>
            </w:rPr>
            <w:t>审批详情</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_Toc207706790 \h </w:instrText>
          </w:r>
          <w:r>
            <w:rPr>
              <w:rFonts w:asciiTheme="minorEastAsia" w:hAnsiTheme="minorEastAsia"/>
              <w:sz w:val="28"/>
              <w:szCs w:val="28"/>
            </w:rPr>
            <w:fldChar w:fldCharType="separate"/>
          </w:r>
          <w:r>
            <w:rPr>
              <w:rFonts w:asciiTheme="minorEastAsia" w:hAnsiTheme="minorEastAsia"/>
              <w:sz w:val="28"/>
              <w:szCs w:val="28"/>
            </w:rPr>
            <w:t>32</w:t>
          </w:r>
          <w:r>
            <w:rPr>
              <w:rFonts w:asciiTheme="minorEastAsia" w:hAnsiTheme="minorEastAsia"/>
              <w:sz w:val="28"/>
              <w:szCs w:val="28"/>
            </w:rPr>
            <w:fldChar w:fldCharType="end"/>
          </w:r>
          <w:r>
            <w:rPr>
              <w:rFonts w:asciiTheme="minorEastAsia" w:hAnsiTheme="minorEastAsia"/>
              <w:sz w:val="28"/>
              <w:szCs w:val="28"/>
            </w:rPr>
            <w:fldChar w:fldCharType="end"/>
          </w:r>
        </w:p>
        <w:p w14:paraId="0C32434E">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"_Toc207706791" </w:instrText>
          </w:r>
          <w:r>
            <w:fldChar w:fldCharType="separate"/>
          </w:r>
          <w:r>
            <w:rPr>
              <w:rStyle w:val="12"/>
              <w:rFonts w:hint="eastAsia" w:cs="Times New Roman" w:asciiTheme="minorEastAsia" w:hAnsiTheme="minorEastAsia"/>
              <w:kern w:val="0"/>
              <w:sz w:val="28"/>
              <w:szCs w:val="28"/>
            </w:rPr>
            <w:t>二、</w:t>
          </w:r>
          <w:r>
            <w:rPr>
              <w:rFonts w:asciiTheme="minorEastAsia" w:hAnsiTheme="minorEastAsia"/>
              <w:sz w:val="28"/>
              <w:szCs w:val="28"/>
            </w:rPr>
            <w:tab/>
          </w:r>
          <w:r>
            <w:rPr>
              <w:rStyle w:val="12"/>
              <w:rFonts w:hint="eastAsia" w:cs="Times New Roman" w:asciiTheme="minorEastAsia" w:hAnsiTheme="minorEastAsia"/>
              <w:kern w:val="0"/>
              <w:sz w:val="28"/>
              <w:szCs w:val="28"/>
            </w:rPr>
            <w:t>已审批</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_Toc207706791 \h </w:instrText>
          </w:r>
          <w:r>
            <w:rPr>
              <w:rFonts w:asciiTheme="minorEastAsia" w:hAnsiTheme="minorEastAsia"/>
              <w:sz w:val="28"/>
              <w:szCs w:val="28"/>
            </w:rPr>
            <w:fldChar w:fldCharType="separate"/>
          </w:r>
          <w:r>
            <w:rPr>
              <w:rFonts w:asciiTheme="minorEastAsia" w:hAnsiTheme="minorEastAsia"/>
              <w:sz w:val="28"/>
              <w:szCs w:val="28"/>
            </w:rPr>
            <w:t>33</w:t>
          </w:r>
          <w:r>
            <w:rPr>
              <w:rFonts w:asciiTheme="minorEastAsia" w:hAnsiTheme="minorEastAsia"/>
              <w:sz w:val="28"/>
              <w:szCs w:val="28"/>
            </w:rPr>
            <w:fldChar w:fldCharType="end"/>
          </w:r>
          <w:r>
            <w:rPr>
              <w:rFonts w:asciiTheme="minorEastAsia" w:hAnsiTheme="minorEastAsia"/>
              <w:sz w:val="28"/>
              <w:szCs w:val="28"/>
            </w:rPr>
            <w:fldChar w:fldCharType="end"/>
          </w:r>
        </w:p>
        <w:p w14:paraId="4C8F4492">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"_Toc207706792" </w:instrText>
          </w:r>
          <w:r>
            <w:fldChar w:fldCharType="separate"/>
          </w:r>
          <w:r>
            <w:rPr>
              <w:rStyle w:val="12"/>
              <w:rFonts w:cs="Times New Roman" w:asciiTheme="minorEastAsia" w:hAnsiTheme="minorEastAsia"/>
              <w:kern w:val="0"/>
              <w:sz w:val="28"/>
              <w:szCs w:val="28"/>
            </w:rPr>
            <w:t>1.</w:t>
          </w:r>
          <w:r>
            <w:rPr>
              <w:rFonts w:asciiTheme="minorEastAsia" w:hAnsiTheme="minorEastAsia"/>
              <w:sz w:val="28"/>
              <w:szCs w:val="28"/>
            </w:rPr>
            <w:tab/>
          </w:r>
          <w:r>
            <w:rPr>
              <w:rStyle w:val="12"/>
              <w:rFonts w:hint="eastAsia" w:cs="Times New Roman" w:asciiTheme="minorEastAsia" w:hAnsiTheme="minorEastAsia"/>
              <w:kern w:val="0"/>
              <w:sz w:val="28"/>
              <w:szCs w:val="28"/>
            </w:rPr>
            <w:t>平台进行跳转</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_Toc207706792 \h </w:instrText>
          </w:r>
          <w:r>
            <w:rPr>
              <w:rFonts w:asciiTheme="minorEastAsia" w:hAnsiTheme="minorEastAsia"/>
              <w:sz w:val="28"/>
              <w:szCs w:val="28"/>
            </w:rPr>
            <w:fldChar w:fldCharType="separate"/>
          </w:r>
          <w:r>
            <w:rPr>
              <w:rFonts w:asciiTheme="minorEastAsia" w:hAnsiTheme="minorEastAsia"/>
              <w:sz w:val="28"/>
              <w:szCs w:val="28"/>
            </w:rPr>
            <w:t>33</w:t>
          </w:r>
          <w:r>
            <w:rPr>
              <w:rFonts w:asciiTheme="minorEastAsia" w:hAnsiTheme="minorEastAsia"/>
              <w:sz w:val="28"/>
              <w:szCs w:val="28"/>
            </w:rPr>
            <w:fldChar w:fldCharType="end"/>
          </w:r>
          <w:r>
            <w:rPr>
              <w:rFonts w:asciiTheme="minorEastAsia" w:hAnsiTheme="minorEastAsia"/>
              <w:sz w:val="28"/>
              <w:szCs w:val="28"/>
            </w:rPr>
            <w:fldChar w:fldCharType="end"/>
          </w:r>
        </w:p>
        <w:p w14:paraId="6A294122">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"_Toc207706793" </w:instrText>
          </w:r>
          <w:r>
            <w:fldChar w:fldCharType="separate"/>
          </w:r>
          <w:r>
            <w:rPr>
              <w:rStyle w:val="12"/>
              <w:rFonts w:cs="Times New Roman" w:asciiTheme="minorEastAsia" w:hAnsiTheme="minorEastAsia"/>
              <w:kern w:val="0"/>
              <w:sz w:val="28"/>
              <w:szCs w:val="28"/>
            </w:rPr>
            <w:t>2.</w:t>
          </w:r>
          <w:r>
            <w:rPr>
              <w:rFonts w:asciiTheme="minorEastAsia" w:hAnsiTheme="minorEastAsia"/>
              <w:sz w:val="28"/>
              <w:szCs w:val="28"/>
            </w:rPr>
            <w:tab/>
          </w:r>
          <w:r>
            <w:rPr>
              <w:rStyle w:val="12"/>
              <w:rFonts w:hint="eastAsia" w:cs="Times New Roman" w:asciiTheme="minorEastAsia" w:hAnsiTheme="minorEastAsia"/>
              <w:kern w:val="0"/>
              <w:sz w:val="28"/>
              <w:szCs w:val="28"/>
            </w:rPr>
            <w:t>已审批首页</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_Toc207706793 \h </w:instrText>
          </w:r>
          <w:r>
            <w:rPr>
              <w:rFonts w:asciiTheme="minorEastAsia" w:hAnsiTheme="minorEastAsia"/>
              <w:sz w:val="28"/>
              <w:szCs w:val="28"/>
            </w:rPr>
            <w:fldChar w:fldCharType="separate"/>
          </w:r>
          <w:r>
            <w:rPr>
              <w:rFonts w:asciiTheme="minorEastAsia" w:hAnsiTheme="minorEastAsia"/>
              <w:sz w:val="28"/>
              <w:szCs w:val="28"/>
            </w:rPr>
            <w:t>33</w:t>
          </w:r>
          <w:r>
            <w:rPr>
              <w:rFonts w:asciiTheme="minorEastAsia" w:hAnsiTheme="minorEastAsia"/>
              <w:sz w:val="28"/>
              <w:szCs w:val="28"/>
            </w:rPr>
            <w:fldChar w:fldCharType="end"/>
          </w:r>
          <w:r>
            <w:rPr>
              <w:rFonts w:asciiTheme="minorEastAsia" w:hAnsiTheme="minorEastAsia"/>
              <w:sz w:val="28"/>
              <w:szCs w:val="28"/>
            </w:rPr>
            <w:fldChar w:fldCharType="end"/>
          </w:r>
        </w:p>
        <w:p w14:paraId="662BE85D">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"_Toc207706794" </w:instrText>
          </w:r>
          <w:r>
            <w:fldChar w:fldCharType="separate"/>
          </w:r>
          <w:r>
            <w:rPr>
              <w:rStyle w:val="12"/>
              <w:rFonts w:cs="Times New Roman" w:asciiTheme="minorEastAsia" w:hAnsiTheme="minorEastAsia"/>
              <w:kern w:val="0"/>
              <w:sz w:val="28"/>
              <w:szCs w:val="28"/>
            </w:rPr>
            <w:t>3.</w:t>
          </w:r>
          <w:r>
            <w:rPr>
              <w:rFonts w:asciiTheme="minorEastAsia" w:hAnsiTheme="minorEastAsia"/>
              <w:sz w:val="28"/>
              <w:szCs w:val="28"/>
            </w:rPr>
            <w:tab/>
          </w:r>
          <w:r>
            <w:rPr>
              <w:rStyle w:val="12"/>
              <w:rFonts w:hint="eastAsia" w:cs="Times New Roman" w:asciiTheme="minorEastAsia" w:hAnsiTheme="minorEastAsia"/>
              <w:kern w:val="0"/>
              <w:sz w:val="28"/>
              <w:szCs w:val="28"/>
            </w:rPr>
            <w:t>筛选</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_Toc207706794 \h </w:instrText>
          </w:r>
          <w:r>
            <w:rPr>
              <w:rFonts w:asciiTheme="minorEastAsia" w:hAnsiTheme="minorEastAsia"/>
              <w:sz w:val="28"/>
              <w:szCs w:val="28"/>
            </w:rPr>
            <w:fldChar w:fldCharType="separate"/>
          </w:r>
          <w:r>
            <w:rPr>
              <w:rFonts w:asciiTheme="minorEastAsia" w:hAnsiTheme="minorEastAsia"/>
              <w:sz w:val="28"/>
              <w:szCs w:val="28"/>
            </w:rPr>
            <w:t>33</w:t>
          </w:r>
          <w:r>
            <w:rPr>
              <w:rFonts w:asciiTheme="minorEastAsia" w:hAnsiTheme="minorEastAsia"/>
              <w:sz w:val="28"/>
              <w:szCs w:val="28"/>
            </w:rPr>
            <w:fldChar w:fldCharType="end"/>
          </w:r>
          <w:r>
            <w:rPr>
              <w:rFonts w:asciiTheme="minorEastAsia" w:hAnsiTheme="minorEastAsia"/>
              <w:sz w:val="28"/>
              <w:szCs w:val="28"/>
            </w:rPr>
            <w:fldChar w:fldCharType="end"/>
          </w:r>
        </w:p>
        <w:p w14:paraId="2BADA4AF">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"_Toc207706795" </w:instrText>
          </w:r>
          <w:r>
            <w:fldChar w:fldCharType="separate"/>
          </w:r>
          <w:r>
            <w:rPr>
              <w:rStyle w:val="12"/>
              <w:rFonts w:cs="Times New Roman" w:asciiTheme="minorEastAsia" w:hAnsiTheme="minorEastAsia"/>
              <w:kern w:val="0"/>
              <w:sz w:val="28"/>
              <w:szCs w:val="28"/>
            </w:rPr>
            <w:t>4.</w:t>
          </w:r>
          <w:r>
            <w:rPr>
              <w:rFonts w:asciiTheme="minorEastAsia" w:hAnsiTheme="minorEastAsia"/>
              <w:sz w:val="28"/>
              <w:szCs w:val="28"/>
            </w:rPr>
            <w:tab/>
          </w:r>
          <w:r>
            <w:rPr>
              <w:rStyle w:val="12"/>
              <w:rFonts w:hint="eastAsia" w:cs="Times New Roman" w:asciiTheme="minorEastAsia" w:hAnsiTheme="minorEastAsia"/>
              <w:kern w:val="0"/>
              <w:sz w:val="28"/>
              <w:szCs w:val="28"/>
            </w:rPr>
            <w:t>查看</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_Toc207706795 \h </w:instrText>
          </w:r>
          <w:r>
            <w:rPr>
              <w:rFonts w:asciiTheme="minorEastAsia" w:hAnsiTheme="minorEastAsia"/>
              <w:sz w:val="28"/>
              <w:szCs w:val="28"/>
            </w:rPr>
            <w:fldChar w:fldCharType="separate"/>
          </w:r>
          <w:r>
            <w:rPr>
              <w:rFonts w:asciiTheme="minorEastAsia" w:hAnsiTheme="minorEastAsia"/>
              <w:sz w:val="28"/>
              <w:szCs w:val="28"/>
            </w:rPr>
            <w:t>34</w:t>
          </w:r>
          <w:r>
            <w:rPr>
              <w:rFonts w:asciiTheme="minorEastAsia" w:hAnsiTheme="minorEastAsia"/>
              <w:sz w:val="28"/>
              <w:szCs w:val="28"/>
            </w:rPr>
            <w:fldChar w:fldCharType="end"/>
          </w:r>
          <w:r>
            <w:rPr>
              <w:rFonts w:asciiTheme="minorEastAsia" w:hAnsiTheme="minorEastAsia"/>
              <w:sz w:val="28"/>
              <w:szCs w:val="28"/>
            </w:rPr>
            <w:fldChar w:fldCharType="end"/>
          </w:r>
        </w:p>
        <w:p w14:paraId="24D9717A">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"_Toc207706796" </w:instrText>
          </w:r>
          <w:r>
            <w:fldChar w:fldCharType="separate"/>
          </w:r>
          <w:r>
            <w:rPr>
              <w:rStyle w:val="12"/>
              <w:rFonts w:hint="eastAsia" w:cs="Times New Roman" w:asciiTheme="minorEastAsia" w:hAnsiTheme="minorEastAsia"/>
              <w:kern w:val="0"/>
              <w:sz w:val="28"/>
              <w:szCs w:val="28"/>
            </w:rPr>
            <w:t>三、</w:t>
          </w:r>
          <w:r>
            <w:rPr>
              <w:rFonts w:asciiTheme="minorEastAsia" w:hAnsiTheme="minorEastAsia"/>
              <w:sz w:val="28"/>
              <w:szCs w:val="28"/>
            </w:rPr>
            <w:tab/>
          </w:r>
          <w:r>
            <w:rPr>
              <w:rStyle w:val="12"/>
              <w:rFonts w:hint="eastAsia" w:cs="Times New Roman" w:asciiTheme="minorEastAsia" w:hAnsiTheme="minorEastAsia"/>
              <w:kern w:val="0"/>
              <w:sz w:val="28"/>
              <w:szCs w:val="28"/>
            </w:rPr>
            <w:t>已驳回</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_Toc207706796 \h </w:instrText>
          </w:r>
          <w:r>
            <w:rPr>
              <w:rFonts w:asciiTheme="minorEastAsia" w:hAnsiTheme="minorEastAsia"/>
              <w:sz w:val="28"/>
              <w:szCs w:val="28"/>
            </w:rPr>
            <w:fldChar w:fldCharType="separate"/>
          </w:r>
          <w:r>
            <w:rPr>
              <w:rFonts w:asciiTheme="minorEastAsia" w:hAnsiTheme="minorEastAsia"/>
              <w:sz w:val="28"/>
              <w:szCs w:val="28"/>
            </w:rPr>
            <w:t>34</w:t>
          </w:r>
          <w:r>
            <w:rPr>
              <w:rFonts w:asciiTheme="minorEastAsia" w:hAnsiTheme="minorEastAsia"/>
              <w:sz w:val="28"/>
              <w:szCs w:val="28"/>
            </w:rPr>
            <w:fldChar w:fldCharType="end"/>
          </w:r>
          <w:r>
            <w:rPr>
              <w:rFonts w:asciiTheme="minorEastAsia" w:hAnsiTheme="minorEastAsia"/>
              <w:sz w:val="28"/>
              <w:szCs w:val="28"/>
            </w:rPr>
            <w:fldChar w:fldCharType="end"/>
          </w:r>
        </w:p>
        <w:p w14:paraId="554C3AC7">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"_Toc207706797" </w:instrText>
          </w:r>
          <w:r>
            <w:fldChar w:fldCharType="separate"/>
          </w:r>
          <w:r>
            <w:rPr>
              <w:rStyle w:val="12"/>
              <w:rFonts w:cs="Times New Roman" w:asciiTheme="minorEastAsia" w:hAnsiTheme="minorEastAsia"/>
              <w:kern w:val="0"/>
              <w:sz w:val="28"/>
              <w:szCs w:val="28"/>
            </w:rPr>
            <w:t>1.</w:t>
          </w:r>
          <w:r>
            <w:rPr>
              <w:rFonts w:asciiTheme="minorEastAsia" w:hAnsiTheme="minorEastAsia"/>
              <w:sz w:val="28"/>
              <w:szCs w:val="28"/>
            </w:rPr>
            <w:tab/>
          </w:r>
          <w:r>
            <w:rPr>
              <w:rStyle w:val="12"/>
              <w:rFonts w:hint="eastAsia" w:cs="Times New Roman" w:asciiTheme="minorEastAsia" w:hAnsiTheme="minorEastAsia"/>
              <w:kern w:val="0"/>
              <w:sz w:val="28"/>
              <w:szCs w:val="28"/>
            </w:rPr>
            <w:t>平台进行跳转</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_Toc207706797 \h </w:instrText>
          </w:r>
          <w:r>
            <w:rPr>
              <w:rFonts w:asciiTheme="minorEastAsia" w:hAnsiTheme="minorEastAsia"/>
              <w:sz w:val="28"/>
              <w:szCs w:val="28"/>
            </w:rPr>
            <w:fldChar w:fldCharType="separate"/>
          </w:r>
          <w:r>
            <w:rPr>
              <w:rFonts w:asciiTheme="minorEastAsia" w:hAnsiTheme="minorEastAsia"/>
              <w:sz w:val="28"/>
              <w:szCs w:val="28"/>
            </w:rPr>
            <w:t>34</w:t>
          </w:r>
          <w:r>
            <w:rPr>
              <w:rFonts w:asciiTheme="minorEastAsia" w:hAnsiTheme="minorEastAsia"/>
              <w:sz w:val="28"/>
              <w:szCs w:val="28"/>
            </w:rPr>
            <w:fldChar w:fldCharType="end"/>
          </w:r>
          <w:r>
            <w:rPr>
              <w:rFonts w:asciiTheme="minorEastAsia" w:hAnsiTheme="minorEastAsia"/>
              <w:sz w:val="28"/>
              <w:szCs w:val="28"/>
            </w:rPr>
            <w:fldChar w:fldCharType="end"/>
          </w:r>
        </w:p>
        <w:p w14:paraId="29C638DA">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"_Toc207706798" </w:instrText>
          </w:r>
          <w:r>
            <w:fldChar w:fldCharType="separate"/>
          </w:r>
          <w:r>
            <w:rPr>
              <w:rStyle w:val="12"/>
              <w:rFonts w:cs="Times New Roman" w:asciiTheme="minorEastAsia" w:hAnsiTheme="minorEastAsia"/>
              <w:kern w:val="0"/>
              <w:sz w:val="28"/>
              <w:szCs w:val="28"/>
            </w:rPr>
            <w:t>2.</w:t>
          </w:r>
          <w:r>
            <w:rPr>
              <w:rFonts w:asciiTheme="minorEastAsia" w:hAnsiTheme="minorEastAsia"/>
              <w:sz w:val="28"/>
              <w:szCs w:val="28"/>
            </w:rPr>
            <w:tab/>
          </w:r>
          <w:r>
            <w:rPr>
              <w:rStyle w:val="12"/>
              <w:rFonts w:hint="eastAsia" w:cs="Times New Roman" w:asciiTheme="minorEastAsia" w:hAnsiTheme="minorEastAsia"/>
              <w:kern w:val="0"/>
              <w:sz w:val="28"/>
              <w:szCs w:val="28"/>
            </w:rPr>
            <w:t>进入已驳回首页</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_Toc207706798 \h </w:instrText>
          </w:r>
          <w:r>
            <w:rPr>
              <w:rFonts w:asciiTheme="minorEastAsia" w:hAnsiTheme="minorEastAsia"/>
              <w:sz w:val="28"/>
              <w:szCs w:val="28"/>
            </w:rPr>
            <w:fldChar w:fldCharType="separate"/>
          </w:r>
          <w:r>
            <w:rPr>
              <w:rFonts w:asciiTheme="minorEastAsia" w:hAnsiTheme="minorEastAsia"/>
              <w:sz w:val="28"/>
              <w:szCs w:val="28"/>
            </w:rPr>
            <w:t>34</w:t>
          </w:r>
          <w:r>
            <w:rPr>
              <w:rFonts w:asciiTheme="minorEastAsia" w:hAnsiTheme="minorEastAsia"/>
              <w:sz w:val="28"/>
              <w:szCs w:val="28"/>
            </w:rPr>
            <w:fldChar w:fldCharType="end"/>
          </w:r>
          <w:r>
            <w:rPr>
              <w:rFonts w:asciiTheme="minorEastAsia" w:hAnsiTheme="minorEastAsia"/>
              <w:sz w:val="28"/>
              <w:szCs w:val="28"/>
            </w:rPr>
            <w:fldChar w:fldCharType="end"/>
          </w:r>
        </w:p>
        <w:p w14:paraId="051087A8">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"_Toc207706799" </w:instrText>
          </w:r>
          <w:r>
            <w:fldChar w:fldCharType="separate"/>
          </w:r>
          <w:r>
            <w:rPr>
              <w:rStyle w:val="12"/>
              <w:rFonts w:cs="Times New Roman" w:asciiTheme="minorEastAsia" w:hAnsiTheme="minorEastAsia"/>
              <w:kern w:val="0"/>
              <w:sz w:val="28"/>
              <w:szCs w:val="28"/>
            </w:rPr>
            <w:t>3.</w:t>
          </w:r>
          <w:r>
            <w:rPr>
              <w:rFonts w:asciiTheme="minorEastAsia" w:hAnsiTheme="minorEastAsia"/>
              <w:sz w:val="28"/>
              <w:szCs w:val="28"/>
            </w:rPr>
            <w:tab/>
          </w:r>
          <w:r>
            <w:rPr>
              <w:rStyle w:val="12"/>
              <w:rFonts w:hint="eastAsia" w:cs="Times New Roman" w:asciiTheme="minorEastAsia" w:hAnsiTheme="minorEastAsia"/>
              <w:kern w:val="0"/>
              <w:sz w:val="28"/>
              <w:szCs w:val="28"/>
            </w:rPr>
            <w:t>筛选</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_Toc207706799 \h </w:instrText>
          </w:r>
          <w:r>
            <w:rPr>
              <w:rFonts w:asciiTheme="minorEastAsia" w:hAnsiTheme="minorEastAsia"/>
              <w:sz w:val="28"/>
              <w:szCs w:val="28"/>
            </w:rPr>
            <w:fldChar w:fldCharType="separate"/>
          </w:r>
          <w:r>
            <w:rPr>
              <w:rFonts w:asciiTheme="minorEastAsia" w:hAnsiTheme="minorEastAsia"/>
              <w:sz w:val="28"/>
              <w:szCs w:val="28"/>
            </w:rPr>
            <w:t>35</w:t>
          </w:r>
          <w:r>
            <w:rPr>
              <w:rFonts w:asciiTheme="minorEastAsia" w:hAnsiTheme="minorEastAsia"/>
              <w:sz w:val="28"/>
              <w:szCs w:val="28"/>
            </w:rPr>
            <w:fldChar w:fldCharType="end"/>
          </w:r>
          <w:r>
            <w:rPr>
              <w:rFonts w:asciiTheme="minorEastAsia" w:hAnsiTheme="minorEastAsia"/>
              <w:sz w:val="28"/>
              <w:szCs w:val="28"/>
            </w:rPr>
            <w:fldChar w:fldCharType="end"/>
          </w:r>
        </w:p>
        <w:p w14:paraId="612F6E4B">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"_Toc207706800" </w:instrText>
          </w:r>
          <w:r>
            <w:fldChar w:fldCharType="separate"/>
          </w:r>
          <w:r>
            <w:rPr>
              <w:rStyle w:val="12"/>
              <w:rFonts w:cs="Times New Roman" w:asciiTheme="minorEastAsia" w:hAnsiTheme="minorEastAsia"/>
              <w:kern w:val="0"/>
              <w:sz w:val="28"/>
              <w:szCs w:val="28"/>
            </w:rPr>
            <w:t>4.</w:t>
          </w:r>
          <w:r>
            <w:rPr>
              <w:rFonts w:asciiTheme="minorEastAsia" w:hAnsiTheme="minorEastAsia"/>
              <w:sz w:val="28"/>
              <w:szCs w:val="28"/>
            </w:rPr>
            <w:tab/>
          </w:r>
          <w:r>
            <w:rPr>
              <w:rStyle w:val="12"/>
              <w:rFonts w:hint="eastAsia" w:cs="Times New Roman" w:asciiTheme="minorEastAsia" w:hAnsiTheme="minorEastAsia"/>
              <w:kern w:val="0"/>
              <w:sz w:val="28"/>
              <w:szCs w:val="28"/>
            </w:rPr>
            <w:t>查看详情</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_Toc207706800 \h </w:instrText>
          </w:r>
          <w:r>
            <w:rPr>
              <w:rFonts w:asciiTheme="minorEastAsia" w:hAnsiTheme="minorEastAsia"/>
              <w:sz w:val="28"/>
              <w:szCs w:val="28"/>
            </w:rPr>
            <w:fldChar w:fldCharType="separate"/>
          </w:r>
          <w:r>
            <w:rPr>
              <w:rFonts w:asciiTheme="minorEastAsia" w:hAnsiTheme="minorEastAsia"/>
              <w:sz w:val="28"/>
              <w:szCs w:val="28"/>
            </w:rPr>
            <w:t>35</w:t>
          </w:r>
          <w:r>
            <w:rPr>
              <w:rFonts w:asciiTheme="minorEastAsia" w:hAnsiTheme="minorEastAsia"/>
              <w:sz w:val="28"/>
              <w:szCs w:val="28"/>
            </w:rPr>
            <w:fldChar w:fldCharType="end"/>
          </w:r>
          <w:r>
            <w:rPr>
              <w:rFonts w:asciiTheme="minorEastAsia" w:hAnsiTheme="minorEastAsia"/>
              <w:sz w:val="28"/>
              <w:szCs w:val="28"/>
            </w:rPr>
            <w:fldChar w:fldCharType="end"/>
          </w:r>
        </w:p>
        <w:p w14:paraId="08B3E8C6">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"_Toc207706801" </w:instrText>
          </w:r>
          <w:r>
            <w:fldChar w:fldCharType="separate"/>
          </w:r>
          <w:r>
            <w:rPr>
              <w:rStyle w:val="12"/>
              <w:rFonts w:hint="eastAsia" w:cs="Times New Roman" w:asciiTheme="minorEastAsia" w:hAnsiTheme="minorEastAsia"/>
              <w:kern w:val="0"/>
              <w:sz w:val="28"/>
              <w:szCs w:val="28"/>
            </w:rPr>
            <w:t>四、</w:t>
          </w:r>
          <w:r>
            <w:rPr>
              <w:rFonts w:asciiTheme="minorEastAsia" w:hAnsiTheme="minorEastAsia"/>
              <w:sz w:val="28"/>
              <w:szCs w:val="28"/>
            </w:rPr>
            <w:tab/>
          </w:r>
          <w:r>
            <w:rPr>
              <w:rStyle w:val="12"/>
              <w:rFonts w:hint="eastAsia" w:cs="Times New Roman" w:asciiTheme="minorEastAsia" w:hAnsiTheme="minorEastAsia"/>
              <w:kern w:val="0"/>
              <w:sz w:val="28"/>
              <w:szCs w:val="28"/>
            </w:rPr>
            <w:t>个人信息</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_Toc207706801 \h </w:instrText>
          </w:r>
          <w:r>
            <w:rPr>
              <w:rFonts w:asciiTheme="minorEastAsia" w:hAnsiTheme="minorEastAsia"/>
              <w:sz w:val="28"/>
              <w:szCs w:val="28"/>
            </w:rPr>
            <w:fldChar w:fldCharType="separate"/>
          </w:r>
          <w:r>
            <w:rPr>
              <w:rFonts w:asciiTheme="minorEastAsia" w:hAnsiTheme="minorEastAsia"/>
              <w:sz w:val="28"/>
              <w:szCs w:val="28"/>
            </w:rPr>
            <w:t>35</w:t>
          </w:r>
          <w:r>
            <w:rPr>
              <w:rFonts w:asciiTheme="minorEastAsia" w:hAnsiTheme="minorEastAsia"/>
              <w:sz w:val="28"/>
              <w:szCs w:val="28"/>
            </w:rPr>
            <w:fldChar w:fldCharType="end"/>
          </w:r>
          <w:r>
            <w:rPr>
              <w:rFonts w:asciiTheme="minorEastAsia" w:hAnsiTheme="minorEastAsia"/>
              <w:sz w:val="28"/>
              <w:szCs w:val="28"/>
            </w:rPr>
            <w:fldChar w:fldCharType="end"/>
          </w:r>
        </w:p>
        <w:p w14:paraId="24AB79FB">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"_Toc207706802" </w:instrText>
          </w:r>
          <w:r>
            <w:fldChar w:fldCharType="separate"/>
          </w:r>
          <w:r>
            <w:rPr>
              <w:rStyle w:val="12"/>
              <w:rFonts w:cs="Times New Roman" w:asciiTheme="minorEastAsia" w:hAnsiTheme="minorEastAsia"/>
              <w:kern w:val="0"/>
              <w:sz w:val="28"/>
              <w:szCs w:val="28"/>
            </w:rPr>
            <w:t>1.</w:t>
          </w:r>
          <w:r>
            <w:rPr>
              <w:rFonts w:asciiTheme="minorEastAsia" w:hAnsiTheme="minorEastAsia"/>
              <w:sz w:val="28"/>
              <w:szCs w:val="28"/>
            </w:rPr>
            <w:tab/>
          </w:r>
          <w:r>
            <w:rPr>
              <w:rStyle w:val="12"/>
              <w:rFonts w:hint="eastAsia" w:cs="Times New Roman" w:asciiTheme="minorEastAsia" w:hAnsiTheme="minorEastAsia"/>
              <w:kern w:val="0"/>
              <w:sz w:val="28"/>
              <w:szCs w:val="28"/>
            </w:rPr>
            <w:t>平台进行跳转</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_Toc207706802 \h </w:instrText>
          </w:r>
          <w:r>
            <w:rPr>
              <w:rFonts w:asciiTheme="minorEastAsia" w:hAnsiTheme="minorEastAsia"/>
              <w:sz w:val="28"/>
              <w:szCs w:val="28"/>
            </w:rPr>
            <w:fldChar w:fldCharType="separate"/>
          </w:r>
          <w:r>
            <w:rPr>
              <w:rFonts w:asciiTheme="minorEastAsia" w:hAnsiTheme="minorEastAsia"/>
              <w:sz w:val="28"/>
              <w:szCs w:val="28"/>
            </w:rPr>
            <w:t>35</w:t>
          </w:r>
          <w:r>
            <w:rPr>
              <w:rFonts w:asciiTheme="minorEastAsia" w:hAnsiTheme="minorEastAsia"/>
              <w:sz w:val="28"/>
              <w:szCs w:val="28"/>
            </w:rPr>
            <w:fldChar w:fldCharType="end"/>
          </w:r>
          <w:r>
            <w:rPr>
              <w:rFonts w:asciiTheme="minorEastAsia" w:hAnsiTheme="minorEastAsia"/>
              <w:sz w:val="28"/>
              <w:szCs w:val="28"/>
            </w:rPr>
            <w:fldChar w:fldCharType="end"/>
          </w:r>
        </w:p>
        <w:p w14:paraId="55B1DC7F">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"_Toc207706803" </w:instrText>
          </w:r>
          <w:r>
            <w:fldChar w:fldCharType="separate"/>
          </w:r>
          <w:r>
            <w:rPr>
              <w:rStyle w:val="12"/>
              <w:rFonts w:cs="Times New Roman" w:asciiTheme="minorEastAsia" w:hAnsiTheme="minorEastAsia"/>
              <w:kern w:val="0"/>
              <w:sz w:val="28"/>
              <w:szCs w:val="28"/>
            </w:rPr>
            <w:t>2.</w:t>
          </w:r>
          <w:r>
            <w:rPr>
              <w:rFonts w:asciiTheme="minorEastAsia" w:hAnsiTheme="minorEastAsia"/>
              <w:sz w:val="28"/>
              <w:szCs w:val="28"/>
            </w:rPr>
            <w:tab/>
          </w:r>
          <w:r>
            <w:rPr>
              <w:rStyle w:val="12"/>
              <w:rFonts w:hint="eastAsia" w:cs="Times New Roman" w:asciiTheme="minorEastAsia" w:hAnsiTheme="minorEastAsia"/>
              <w:kern w:val="0"/>
              <w:sz w:val="28"/>
              <w:szCs w:val="28"/>
            </w:rPr>
            <w:t>个人信息页</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_Toc207706803 \h </w:instrText>
          </w:r>
          <w:r>
            <w:rPr>
              <w:rFonts w:asciiTheme="minorEastAsia" w:hAnsiTheme="minorEastAsia"/>
              <w:sz w:val="28"/>
              <w:szCs w:val="28"/>
            </w:rPr>
            <w:fldChar w:fldCharType="separate"/>
          </w:r>
          <w:r>
            <w:rPr>
              <w:rFonts w:asciiTheme="minorEastAsia" w:hAnsiTheme="minorEastAsia"/>
              <w:sz w:val="28"/>
              <w:szCs w:val="28"/>
            </w:rPr>
            <w:t>36</w:t>
          </w:r>
          <w:r>
            <w:rPr>
              <w:rFonts w:asciiTheme="minorEastAsia" w:hAnsiTheme="minorEastAsia"/>
              <w:sz w:val="28"/>
              <w:szCs w:val="28"/>
            </w:rPr>
            <w:fldChar w:fldCharType="end"/>
          </w:r>
          <w:r>
            <w:rPr>
              <w:rFonts w:asciiTheme="minorEastAsia" w:hAnsiTheme="minorEastAsia"/>
              <w:sz w:val="28"/>
              <w:szCs w:val="28"/>
            </w:rPr>
            <w:fldChar w:fldCharType="end"/>
          </w:r>
        </w:p>
        <w:p w14:paraId="0FD4BBAB">
          <w:pPr>
            <w:pStyle w:val="7"/>
            <w:tabs>
              <w:tab w:val="right" w:leader="dot" w:pos="8306"/>
            </w:tabs>
            <w:spacing w:line="440" w:lineRule="exact"/>
            <w:rPr>
              <w:rFonts w:asciiTheme="minorEastAsia" w:hAnsiTheme="minorEastAsia"/>
              <w:sz w:val="28"/>
              <w:szCs w:val="28"/>
            </w:rPr>
          </w:pPr>
          <w:r>
            <w:rPr>
              <w:rFonts w:asciiTheme="minorEastAsia" w:hAnsiTheme="minorEastAsia"/>
              <w:sz w:val="28"/>
              <w:szCs w:val="28"/>
            </w:rPr>
            <w:fldChar w:fldCharType="end"/>
          </w:r>
        </w:p>
      </w:sdtContent>
    </w:sdt>
    <w:p w14:paraId="555C31B3">
      <w:pPr>
        <w:spacing w:line="360" w:lineRule="exact"/>
        <w:rPr>
          <w:rFonts w:ascii="宋体" w:hAnsi="宋体"/>
          <w:b/>
          <w:sz w:val="28"/>
        </w:rPr>
      </w:pPr>
      <w:r>
        <w:rPr>
          <w:rFonts w:hint="eastAsia" w:ascii="宋体" w:hAnsi="宋体"/>
          <w:b/>
          <w:sz w:val="28"/>
        </w:rPr>
        <w:br w:type="page"/>
      </w:r>
    </w:p>
    <w:p w14:paraId="19296850">
      <w:pPr>
        <w:widowControl/>
        <w:numPr>
          <w:ilvl w:val="0"/>
          <w:numId w:val="1"/>
        </w:numPr>
        <w:spacing w:line="600" w:lineRule="exact"/>
        <w:ind w:firstLine="643" w:firstLineChars="200"/>
        <w:jc w:val="center"/>
        <w:outlineLvl w:val="0"/>
        <w:rPr>
          <w:rFonts w:ascii="宋体" w:hAnsi="宋体" w:eastAsia="宋体" w:cs="Times New Roman"/>
          <w:b/>
          <w:kern w:val="0"/>
          <w:sz w:val="32"/>
          <w:szCs w:val="32"/>
        </w:rPr>
      </w:pPr>
      <w:bookmarkStart w:id="1" w:name="_Toc207706749"/>
      <w:r>
        <w:rPr>
          <w:rFonts w:hint="eastAsia" w:ascii="宋体" w:hAnsi="宋体" w:eastAsia="宋体" w:cs="Times New Roman"/>
          <w:b/>
          <w:kern w:val="0"/>
          <w:sz w:val="32"/>
          <w:szCs w:val="32"/>
        </w:rPr>
        <w:t>登录</w:t>
      </w:r>
      <w:bookmarkEnd w:id="1"/>
    </w:p>
    <w:p w14:paraId="64F3B291">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用户在登录界面通过账号密码进行登录，初次登录的默认密码是身份证后六位，初次登录会跳转到密码修改界面，要求修改密码必须包含字母大小写，数字，特殊符号且至少八位。修改后进行正常的登录操作。忘记密码不要通过‘忘记密码’按钮进行密码找回，须联系管理员进行密码修改。</w:t>
      </w:r>
    </w:p>
    <w:p w14:paraId="65AA0713">
      <w:pPr>
        <w:spacing w:line="0" w:lineRule="atLeast"/>
      </w:pPr>
      <w:r>
        <w:drawing>
          <wp:inline distT="0" distB="0" distL="114300" distR="114300">
            <wp:extent cx="5272405" cy="1384300"/>
            <wp:effectExtent l="0" t="0" r="635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2405" cy="1384300"/>
                    </a:xfrm>
                    <a:prstGeom prst="rect">
                      <a:avLst/>
                    </a:prstGeom>
                    <a:noFill/>
                    <a:ln>
                      <a:noFill/>
                    </a:ln>
                  </pic:spPr>
                </pic:pic>
              </a:graphicData>
            </a:graphic>
          </wp:inline>
        </w:drawing>
      </w:r>
    </w:p>
    <w:p w14:paraId="1B07D1A6">
      <w:pPr>
        <w:widowControl/>
        <w:numPr>
          <w:ilvl w:val="0"/>
          <w:numId w:val="1"/>
        </w:numPr>
        <w:spacing w:line="600" w:lineRule="exact"/>
        <w:ind w:firstLine="643" w:firstLineChars="200"/>
        <w:jc w:val="center"/>
        <w:outlineLvl w:val="0"/>
        <w:rPr>
          <w:rFonts w:ascii="宋体" w:hAnsi="宋体" w:eastAsia="宋体" w:cs="Times New Roman"/>
          <w:b/>
          <w:kern w:val="0"/>
          <w:sz w:val="32"/>
          <w:szCs w:val="32"/>
        </w:rPr>
      </w:pPr>
      <w:bookmarkStart w:id="2" w:name="_Toc35863123"/>
      <w:r>
        <w:rPr>
          <w:rFonts w:hint="eastAsia" w:ascii="宋体" w:hAnsi="宋体" w:eastAsia="宋体" w:cs="Times New Roman"/>
          <w:b/>
          <w:kern w:val="0"/>
          <w:sz w:val="32"/>
          <w:szCs w:val="32"/>
        </w:rPr>
        <w:t xml:space="preserve"> </w:t>
      </w:r>
      <w:bookmarkStart w:id="3" w:name="_Toc207706750"/>
      <w:r>
        <w:rPr>
          <w:rFonts w:hint="eastAsia" w:ascii="宋体" w:hAnsi="宋体" w:eastAsia="宋体" w:cs="Times New Roman"/>
          <w:b/>
          <w:kern w:val="0"/>
          <w:sz w:val="32"/>
          <w:szCs w:val="32"/>
        </w:rPr>
        <w:t>个人信息维护</w:t>
      </w:r>
      <w:bookmarkEnd w:id="2"/>
      <w:bookmarkEnd w:id="3"/>
    </w:p>
    <w:p w14:paraId="4E4BA816">
      <w:pPr>
        <w:widowControl/>
        <w:numPr>
          <w:ilvl w:val="0"/>
          <w:numId w:val="2"/>
        </w:numPr>
        <w:spacing w:line="600" w:lineRule="exact"/>
        <w:ind w:left="0" w:firstLine="643" w:firstLineChars="200"/>
        <w:jc w:val="left"/>
        <w:outlineLvl w:val="0"/>
        <w:rPr>
          <w:rFonts w:ascii="宋体" w:hAnsi="宋体" w:eastAsia="宋体" w:cs="Times New Roman"/>
          <w:b/>
          <w:kern w:val="0"/>
          <w:sz w:val="32"/>
          <w:szCs w:val="32"/>
        </w:rPr>
      </w:pPr>
      <w:bookmarkStart w:id="4" w:name="_Toc207706751"/>
      <w:r>
        <w:rPr>
          <w:rFonts w:hint="eastAsia" w:ascii="宋体" w:hAnsi="宋体" w:eastAsia="宋体" w:cs="Times New Roman"/>
          <w:b/>
          <w:kern w:val="0"/>
          <w:sz w:val="32"/>
          <w:szCs w:val="32"/>
        </w:rPr>
        <w:t>个人联系方式</w:t>
      </w:r>
      <w:bookmarkEnd w:id="4"/>
    </w:p>
    <w:p w14:paraId="169902EC">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在首页点击左上角的“账号管理”，或右侧个人信息的“修改”按钮，进入个人中心。</w:t>
      </w:r>
    </w:p>
    <w:p w14:paraId="782C040C">
      <w:pPr>
        <w:pStyle w:val="13"/>
        <w:ind w:firstLine="0" w:firstLineChars="0"/>
        <w:jc w:val="center"/>
      </w:pPr>
      <w:r>
        <w:drawing>
          <wp:inline distT="0" distB="0" distL="114300" distR="114300">
            <wp:extent cx="4813300" cy="1884680"/>
            <wp:effectExtent l="0" t="0" r="1270"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4813300" cy="1884680"/>
                    </a:xfrm>
                    <a:prstGeom prst="rect">
                      <a:avLst/>
                    </a:prstGeom>
                    <a:noFill/>
                    <a:ln>
                      <a:noFill/>
                    </a:ln>
                  </pic:spPr>
                </pic:pic>
              </a:graphicData>
            </a:graphic>
          </wp:inline>
        </w:drawing>
      </w:r>
    </w:p>
    <w:p w14:paraId="670D5792">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填写手机号和邮箱，获取短信验证码，点击“保存”按钮即可。</w:t>
      </w:r>
    </w:p>
    <w:p w14:paraId="59B9586A">
      <w:pPr>
        <w:pStyle w:val="13"/>
        <w:ind w:firstLine="0" w:firstLineChars="0"/>
        <w:jc w:val="center"/>
      </w:pPr>
      <w:r>
        <w:drawing>
          <wp:inline distT="0" distB="0" distL="114300" distR="114300">
            <wp:extent cx="4927600" cy="2649855"/>
            <wp:effectExtent l="0" t="0" r="635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4936310" cy="2655037"/>
                    </a:xfrm>
                    <a:prstGeom prst="rect">
                      <a:avLst/>
                    </a:prstGeom>
                    <a:noFill/>
                    <a:ln>
                      <a:noFill/>
                    </a:ln>
                  </pic:spPr>
                </pic:pic>
              </a:graphicData>
            </a:graphic>
          </wp:inline>
        </w:drawing>
      </w:r>
    </w:p>
    <w:p w14:paraId="160548B7">
      <w:pPr>
        <w:widowControl/>
        <w:numPr>
          <w:ilvl w:val="0"/>
          <w:numId w:val="2"/>
        </w:numPr>
        <w:spacing w:line="600" w:lineRule="exact"/>
        <w:ind w:left="0" w:firstLine="643" w:firstLineChars="200"/>
        <w:jc w:val="left"/>
        <w:outlineLvl w:val="0"/>
        <w:rPr>
          <w:rFonts w:ascii="宋体" w:hAnsi="宋体" w:eastAsia="宋体" w:cs="Times New Roman"/>
          <w:b/>
          <w:kern w:val="0"/>
          <w:sz w:val="32"/>
          <w:szCs w:val="32"/>
        </w:rPr>
      </w:pPr>
      <w:bookmarkStart w:id="5" w:name="_Toc207706752"/>
      <w:r>
        <w:rPr>
          <w:rFonts w:hint="eastAsia" w:ascii="宋体" w:hAnsi="宋体" w:eastAsia="宋体" w:cs="Times New Roman"/>
          <w:b/>
          <w:kern w:val="0"/>
          <w:sz w:val="32"/>
          <w:szCs w:val="32"/>
        </w:rPr>
        <w:t>修改银行卡号</w:t>
      </w:r>
      <w:bookmarkEnd w:id="5"/>
    </w:p>
    <w:p w14:paraId="33CC281C">
      <w:pPr>
        <w:widowControl/>
        <w:spacing w:line="560" w:lineRule="exact"/>
        <w:ind w:firstLine="560" w:firstLineChars="200"/>
        <w:jc w:val="left"/>
        <w:rPr>
          <w:rFonts w:hint="default" w:ascii="宋体" w:hAnsi="宋体" w:eastAsia="宋体" w:cs="Times New Roman"/>
          <w:kern w:val="0"/>
          <w:sz w:val="28"/>
          <w:szCs w:val="28"/>
          <w:lang w:val="en-US" w:eastAsia="zh-CN"/>
        </w:rPr>
      </w:pPr>
      <w:r>
        <w:rPr>
          <w:rFonts w:hint="eastAsia" w:ascii="宋体" w:hAnsi="宋体" w:eastAsia="宋体" w:cs="Times New Roman"/>
          <w:kern w:val="0"/>
          <w:sz w:val="28"/>
          <w:szCs w:val="28"/>
        </w:rPr>
        <w:t>切换银行卡管理页面。可设定或修改银行卡号，点击“提交”按钮即可保存。点击“删除”按钮，可删除已设定的银行卡号。</w:t>
      </w:r>
      <w:r>
        <w:rPr>
          <w:rFonts w:hint="eastAsia" w:ascii="宋体" w:hAnsi="宋体" w:eastAsia="宋体" w:cs="Times New Roman"/>
          <w:kern w:val="0"/>
          <w:sz w:val="28"/>
          <w:szCs w:val="28"/>
          <w:lang w:val="en-US" w:eastAsia="zh-CN"/>
        </w:rPr>
        <w:t>此处银行卡号只能用来网上报销使用，不能作为工资卡号使用，如需修改工资卡号，请致电财务处会计算一科。</w:t>
      </w:r>
    </w:p>
    <w:p w14:paraId="5901B1DA">
      <w:pPr>
        <w:pStyle w:val="13"/>
        <w:ind w:firstLine="0" w:firstLineChars="0"/>
        <w:jc w:val="center"/>
      </w:pPr>
      <w:bookmarkStart w:id="80" w:name="_GoBack"/>
      <w:bookmarkEnd w:id="80"/>
      <w:r>
        <w:drawing>
          <wp:inline distT="0" distB="0" distL="114300" distR="114300">
            <wp:extent cx="5020945" cy="1569085"/>
            <wp:effectExtent l="0" t="0" r="952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5020945" cy="1569085"/>
                    </a:xfrm>
                    <a:prstGeom prst="rect">
                      <a:avLst/>
                    </a:prstGeom>
                    <a:noFill/>
                    <a:ln>
                      <a:noFill/>
                    </a:ln>
                  </pic:spPr>
                </pic:pic>
              </a:graphicData>
            </a:graphic>
          </wp:inline>
        </w:drawing>
      </w:r>
    </w:p>
    <w:p w14:paraId="328552B3">
      <w:pPr>
        <w:widowControl/>
        <w:numPr>
          <w:ilvl w:val="0"/>
          <w:numId w:val="1"/>
        </w:numPr>
        <w:spacing w:line="600" w:lineRule="exact"/>
        <w:ind w:firstLine="643" w:firstLineChars="200"/>
        <w:jc w:val="center"/>
        <w:outlineLvl w:val="0"/>
        <w:rPr>
          <w:rFonts w:ascii="宋体" w:hAnsi="宋体" w:eastAsia="宋体" w:cs="Times New Roman"/>
          <w:b/>
          <w:kern w:val="0"/>
          <w:sz w:val="32"/>
          <w:szCs w:val="32"/>
        </w:rPr>
      </w:pPr>
      <w:bookmarkStart w:id="6" w:name="_Toc28014"/>
      <w:bookmarkStart w:id="7" w:name="_Toc16909"/>
      <w:bookmarkStart w:id="8" w:name="_Toc207706753"/>
      <w:bookmarkStart w:id="9" w:name="_Toc35863126"/>
      <w:r>
        <w:rPr>
          <w:rFonts w:hint="eastAsia" w:ascii="宋体" w:hAnsi="宋体" w:eastAsia="宋体" w:cs="Times New Roman"/>
          <w:b/>
          <w:kern w:val="0"/>
          <w:sz w:val="32"/>
          <w:szCs w:val="32"/>
        </w:rPr>
        <w:t>单据</w:t>
      </w:r>
      <w:r>
        <w:rPr>
          <w:rFonts w:ascii="宋体" w:hAnsi="宋体" w:eastAsia="宋体" w:cs="Times New Roman"/>
          <w:b/>
          <w:kern w:val="0"/>
          <w:sz w:val="32"/>
          <w:szCs w:val="32"/>
        </w:rPr>
        <w:t>物流查询</w:t>
      </w:r>
      <w:bookmarkEnd w:id="6"/>
      <w:bookmarkEnd w:id="7"/>
      <w:bookmarkEnd w:id="8"/>
      <w:bookmarkEnd w:id="9"/>
    </w:p>
    <w:p w14:paraId="7CFCD795">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首页右侧单据物流跟踪，点击“查看更多”链接，进入单据物流信息查询页面。</w:t>
      </w:r>
    </w:p>
    <w:p w14:paraId="279DF4E3">
      <w:pPr>
        <w:pStyle w:val="13"/>
        <w:ind w:firstLine="0" w:firstLineChars="0"/>
        <w:jc w:val="center"/>
      </w:pPr>
      <w:r>
        <w:drawing>
          <wp:inline distT="0" distB="0" distL="114300" distR="114300">
            <wp:extent cx="4504690" cy="1818005"/>
            <wp:effectExtent l="0" t="0" r="7620" b="635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8"/>
                    <a:stretch>
                      <a:fillRect/>
                    </a:stretch>
                  </pic:blipFill>
                  <pic:spPr>
                    <a:xfrm>
                      <a:off x="0" y="0"/>
                      <a:ext cx="4504690" cy="1818005"/>
                    </a:xfrm>
                    <a:prstGeom prst="rect">
                      <a:avLst/>
                    </a:prstGeom>
                    <a:noFill/>
                    <a:ln>
                      <a:noFill/>
                    </a:ln>
                  </pic:spPr>
                </pic:pic>
              </a:graphicData>
            </a:graphic>
          </wp:inline>
        </w:drawing>
      </w:r>
    </w:p>
    <w:p w14:paraId="1B716FB8">
      <w:pPr>
        <w:widowControl/>
        <w:spacing w:line="560" w:lineRule="exact"/>
        <w:ind w:firstLine="560" w:firstLineChars="200"/>
        <w:jc w:val="left"/>
        <w:rPr>
          <w:rFonts w:ascii="宋体" w:hAnsi="宋体" w:eastAsia="宋体" w:cs="Times New Roman"/>
          <w:kern w:val="0"/>
          <w:sz w:val="28"/>
          <w:szCs w:val="28"/>
        </w:rPr>
      </w:pPr>
      <w:r>
        <w:rPr>
          <w:rFonts w:ascii="宋体" w:hAnsi="宋体" w:eastAsia="宋体" w:cs="Times New Roman"/>
          <w:kern w:val="0"/>
          <w:sz w:val="28"/>
          <w:szCs w:val="28"/>
        </w:rPr>
        <w:t>可按时间段或流水号进行查询</w:t>
      </w:r>
      <w:r>
        <w:rPr>
          <w:rFonts w:hint="eastAsia" w:ascii="宋体" w:hAnsi="宋体" w:eastAsia="宋体" w:cs="Times New Roman"/>
          <w:kern w:val="0"/>
          <w:sz w:val="28"/>
          <w:szCs w:val="28"/>
        </w:rPr>
        <w:t>，</w:t>
      </w:r>
      <w:r>
        <w:rPr>
          <w:rFonts w:ascii="宋体" w:hAnsi="宋体" w:eastAsia="宋体" w:cs="Times New Roman"/>
          <w:kern w:val="0"/>
          <w:sz w:val="28"/>
          <w:szCs w:val="28"/>
        </w:rPr>
        <w:t>点击右侧蓝色链接</w:t>
      </w:r>
      <w:r>
        <w:rPr>
          <w:rFonts w:hint="eastAsia" w:ascii="宋体" w:hAnsi="宋体" w:eastAsia="宋体" w:cs="Times New Roman"/>
          <w:kern w:val="0"/>
          <w:sz w:val="28"/>
          <w:szCs w:val="28"/>
        </w:rPr>
        <w:t>，</w:t>
      </w:r>
      <w:r>
        <w:rPr>
          <w:rFonts w:ascii="宋体" w:hAnsi="宋体" w:eastAsia="宋体" w:cs="Times New Roman"/>
          <w:kern w:val="0"/>
          <w:sz w:val="28"/>
          <w:szCs w:val="28"/>
        </w:rPr>
        <w:t>可展开当前单据的物流信息</w:t>
      </w:r>
      <w:r>
        <w:rPr>
          <w:rFonts w:hint="eastAsia" w:ascii="宋体" w:hAnsi="宋体" w:eastAsia="宋体" w:cs="Times New Roman"/>
          <w:kern w:val="0"/>
          <w:sz w:val="28"/>
          <w:szCs w:val="28"/>
        </w:rPr>
        <w:t>。</w:t>
      </w:r>
    </w:p>
    <w:p w14:paraId="2C2CBBE4">
      <w:pPr>
        <w:pStyle w:val="13"/>
        <w:ind w:firstLine="0" w:firstLineChars="0"/>
        <w:jc w:val="center"/>
      </w:pPr>
      <w:r>
        <w:drawing>
          <wp:inline distT="0" distB="0" distL="114300" distR="114300">
            <wp:extent cx="5222875" cy="534670"/>
            <wp:effectExtent l="0" t="0" r="1905" b="508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9"/>
                    <a:stretch>
                      <a:fillRect/>
                    </a:stretch>
                  </pic:blipFill>
                  <pic:spPr>
                    <a:xfrm>
                      <a:off x="0" y="0"/>
                      <a:ext cx="5222875" cy="534670"/>
                    </a:xfrm>
                    <a:prstGeom prst="rect">
                      <a:avLst/>
                    </a:prstGeom>
                    <a:noFill/>
                    <a:ln>
                      <a:noFill/>
                    </a:ln>
                  </pic:spPr>
                </pic:pic>
              </a:graphicData>
            </a:graphic>
          </wp:inline>
        </w:drawing>
      </w:r>
    </w:p>
    <w:p w14:paraId="33D2D4A3">
      <w:pPr>
        <w:widowControl/>
        <w:numPr>
          <w:ilvl w:val="0"/>
          <w:numId w:val="1"/>
        </w:numPr>
        <w:spacing w:line="600" w:lineRule="exact"/>
        <w:ind w:firstLine="643" w:firstLineChars="200"/>
        <w:jc w:val="center"/>
        <w:outlineLvl w:val="0"/>
        <w:rPr>
          <w:rFonts w:ascii="宋体" w:hAnsi="宋体" w:eastAsia="宋体" w:cs="Times New Roman"/>
          <w:b/>
          <w:kern w:val="0"/>
          <w:sz w:val="32"/>
          <w:szCs w:val="32"/>
        </w:rPr>
      </w:pPr>
      <w:bookmarkStart w:id="10" w:name="_Toc35863128"/>
      <w:bookmarkStart w:id="11" w:name="_Toc207706754"/>
      <w:r>
        <w:rPr>
          <w:rFonts w:hint="eastAsia" w:ascii="宋体" w:hAnsi="宋体" w:eastAsia="宋体" w:cs="Times New Roman"/>
          <w:b/>
          <w:kern w:val="0"/>
          <w:sz w:val="32"/>
          <w:szCs w:val="32"/>
        </w:rPr>
        <w:t>授权管理</w:t>
      </w:r>
      <w:bookmarkEnd w:id="10"/>
      <w:bookmarkEnd w:id="11"/>
    </w:p>
    <w:p w14:paraId="50C61BA6">
      <w:pPr>
        <w:widowControl/>
        <w:spacing w:line="600" w:lineRule="exact"/>
        <w:ind w:firstLine="643" w:firstLineChars="200"/>
        <w:jc w:val="left"/>
        <w:outlineLvl w:val="0"/>
        <w:rPr>
          <w:rFonts w:ascii="宋体" w:hAnsi="宋体"/>
          <w:b/>
          <w:sz w:val="24"/>
        </w:rPr>
      </w:pPr>
      <w:bookmarkStart w:id="12" w:name="_Toc207706755"/>
      <w:bookmarkStart w:id="13" w:name="_Toc35863129"/>
      <w:r>
        <w:rPr>
          <w:rFonts w:hint="eastAsia" w:ascii="宋体" w:hAnsi="宋体" w:eastAsia="宋体" w:cs="Times New Roman"/>
          <w:b/>
          <w:kern w:val="0"/>
          <w:sz w:val="32"/>
          <w:szCs w:val="32"/>
        </w:rPr>
        <w:t>一、项目授权</w:t>
      </w:r>
      <w:bookmarkEnd w:id="12"/>
      <w:bookmarkEnd w:id="13"/>
    </w:p>
    <w:p w14:paraId="51D2B94D">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点击导航栏授权管理 &gt; 项目授权，进入授权页面，先选择要授权的系统。</w:t>
      </w:r>
    </w:p>
    <w:p w14:paraId="74DE44A2">
      <w:pPr>
        <w:spacing w:line="0" w:lineRule="atLeast"/>
        <w:jc w:val="center"/>
      </w:pPr>
      <w:r>
        <w:drawing>
          <wp:inline distT="0" distB="0" distL="114300" distR="114300">
            <wp:extent cx="5253355" cy="1083945"/>
            <wp:effectExtent l="0" t="0" r="444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5253355" cy="1083945"/>
                    </a:xfrm>
                    <a:prstGeom prst="rect">
                      <a:avLst/>
                    </a:prstGeom>
                    <a:noFill/>
                    <a:ln>
                      <a:noFill/>
                    </a:ln>
                  </pic:spPr>
                </pic:pic>
              </a:graphicData>
            </a:graphic>
          </wp:inline>
        </w:drawing>
      </w:r>
    </w:p>
    <w:p w14:paraId="0F16D415">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此页面中授权系统，以及长期有效等控制参数和表格字段都可以在设置页面设置中进行控制。</w:t>
      </w:r>
    </w:p>
    <w:p w14:paraId="4F3405F7">
      <w:pPr>
        <w:widowControl/>
        <w:spacing w:line="600" w:lineRule="exact"/>
        <w:ind w:firstLine="562" w:firstLineChars="200"/>
        <w:jc w:val="left"/>
        <w:outlineLvl w:val="1"/>
        <w:rPr>
          <w:rFonts w:ascii="宋体" w:hAnsi="宋体" w:eastAsia="宋体" w:cs="Times New Roman"/>
          <w:b/>
          <w:kern w:val="0"/>
          <w:sz w:val="28"/>
          <w:szCs w:val="28"/>
        </w:rPr>
      </w:pPr>
      <w:bookmarkStart w:id="14" w:name="_Toc207706756"/>
      <w:r>
        <w:rPr>
          <w:rFonts w:hint="eastAsia" w:ascii="宋体" w:hAnsi="宋体" w:eastAsia="宋体" w:cs="Times New Roman"/>
          <w:b/>
          <w:kern w:val="0"/>
          <w:sz w:val="28"/>
          <w:szCs w:val="28"/>
        </w:rPr>
        <w:t>下面先以网上报销系统为例说明</w:t>
      </w:r>
      <w:bookmarkEnd w:id="14"/>
    </w:p>
    <w:p w14:paraId="4C7AEB1A">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（1）被授权人为必填项，可通过工号和姓名进行检索。</w:t>
      </w:r>
    </w:p>
    <w:p w14:paraId="05FBDB2C">
      <w:pPr>
        <w:jc w:val="center"/>
      </w:pPr>
      <w:r>
        <w:drawing>
          <wp:inline distT="0" distB="0" distL="114300" distR="114300">
            <wp:extent cx="5258435" cy="1139825"/>
            <wp:effectExtent l="0" t="0" r="9525" b="444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11"/>
                    <a:stretch>
                      <a:fillRect/>
                    </a:stretch>
                  </pic:blipFill>
                  <pic:spPr>
                    <a:xfrm>
                      <a:off x="0" y="0"/>
                      <a:ext cx="5258435" cy="1139825"/>
                    </a:xfrm>
                    <a:prstGeom prst="rect">
                      <a:avLst/>
                    </a:prstGeom>
                    <a:noFill/>
                    <a:ln>
                      <a:noFill/>
                    </a:ln>
                  </pic:spPr>
                </pic:pic>
              </a:graphicData>
            </a:graphic>
          </wp:inline>
        </w:drawing>
      </w:r>
    </w:p>
    <w:p w14:paraId="20D62359">
      <w:pPr>
        <w:widowControl/>
        <w:numPr>
          <w:ilvl w:val="0"/>
          <w:numId w:val="3"/>
        </w:numPr>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日期为必填项，可在表头统一选取，所有选中项目都会设置为统一的起止日期。也可以在表格内进行选择。</w:t>
      </w:r>
    </w:p>
    <w:p w14:paraId="70C81410">
      <w:pPr>
        <w:jc w:val="center"/>
      </w:pPr>
      <w:r>
        <w:drawing>
          <wp:inline distT="0" distB="0" distL="114300" distR="114300">
            <wp:extent cx="5258435" cy="1289685"/>
            <wp:effectExtent l="0" t="0" r="1841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5258435" cy="1289685"/>
                    </a:xfrm>
                    <a:prstGeom prst="rect">
                      <a:avLst/>
                    </a:prstGeom>
                    <a:noFill/>
                    <a:ln>
                      <a:noFill/>
                    </a:ln>
                  </pic:spPr>
                </pic:pic>
              </a:graphicData>
            </a:graphic>
          </wp:inline>
        </w:drawing>
      </w:r>
    </w:p>
    <w:p w14:paraId="03E3E966">
      <w:pPr>
        <w:widowControl/>
        <w:numPr>
          <w:ilvl w:val="0"/>
          <w:numId w:val="3"/>
        </w:numPr>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金额授权</w:t>
      </w:r>
    </w:p>
    <w:p w14:paraId="11EDD41D">
      <w:r>
        <w:drawing>
          <wp:inline distT="0" distB="0" distL="114300" distR="114300">
            <wp:extent cx="5274310" cy="459740"/>
            <wp:effectExtent l="0" t="0" r="2540" b="165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5274310" cy="459740"/>
                    </a:xfrm>
                    <a:prstGeom prst="rect">
                      <a:avLst/>
                    </a:prstGeom>
                    <a:noFill/>
                    <a:ln>
                      <a:noFill/>
                    </a:ln>
                  </pic:spPr>
                </pic:pic>
              </a:graphicData>
            </a:graphic>
          </wp:inline>
        </w:drawing>
      </w:r>
    </w:p>
    <w:p w14:paraId="48C68E8C">
      <w:pPr>
        <w:widowControl/>
        <w:numPr>
          <w:ilvl w:val="0"/>
          <w:numId w:val="3"/>
        </w:numPr>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项目选择</w:t>
      </w:r>
    </w:p>
    <w:p w14:paraId="5E659CC2">
      <w:r>
        <w:drawing>
          <wp:inline distT="0" distB="0" distL="114300" distR="114300">
            <wp:extent cx="5261610" cy="777875"/>
            <wp:effectExtent l="0" t="0" r="1524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5261610" cy="777875"/>
                    </a:xfrm>
                    <a:prstGeom prst="rect">
                      <a:avLst/>
                    </a:prstGeom>
                    <a:noFill/>
                    <a:ln>
                      <a:noFill/>
                    </a:ln>
                  </pic:spPr>
                </pic:pic>
              </a:graphicData>
            </a:graphic>
          </wp:inline>
        </w:drawing>
      </w:r>
    </w:p>
    <w:p w14:paraId="241294BA">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（5）授权</w:t>
      </w:r>
    </w:p>
    <w:p w14:paraId="0ED082EA">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填写好授权信息之后，点击授权按钮即可。点击重置按钮可清空输入框</w:t>
      </w:r>
    </w:p>
    <w:p w14:paraId="196856E5">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注意：</w:t>
      </w:r>
    </w:p>
    <w:p w14:paraId="786EADB8">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①关于二次授权，如果该项目是他人通过二次授权的方式授权给您的，您再给其他人授权时，二次授权那一栏必须选择“不允许”。</w:t>
      </w:r>
    </w:p>
    <w:p w14:paraId="543C4957">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②如果您不是该项目的负责人，在给他人授权时金额不能超过您的可用金额（即您被授权的金额 - 您已授权出去的金额）。</w:t>
      </w:r>
    </w:p>
    <w:p w14:paraId="1D63691F">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③是否控制授权金额，如选“是”，则金额必须大于0，反之不验证金额，可以等于0，在业务系统中，金额为0视为不限金额。</w:t>
      </w:r>
    </w:p>
    <w:p w14:paraId="1DBB51BF">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收入申报系统的授权与网上报销系统相似，不再赘述。</w:t>
      </w:r>
    </w:p>
    <w:p w14:paraId="69B6AFD4">
      <w:pPr>
        <w:widowControl/>
        <w:spacing w:line="600" w:lineRule="exact"/>
        <w:ind w:firstLine="643" w:firstLineChars="200"/>
        <w:jc w:val="left"/>
        <w:outlineLvl w:val="0"/>
        <w:rPr>
          <w:rFonts w:ascii="宋体" w:hAnsi="宋体" w:eastAsia="宋体" w:cs="Times New Roman"/>
          <w:b/>
          <w:kern w:val="0"/>
          <w:sz w:val="32"/>
          <w:szCs w:val="32"/>
        </w:rPr>
      </w:pPr>
      <w:bookmarkStart w:id="15" w:name="_Toc207706757"/>
      <w:r>
        <w:rPr>
          <w:rFonts w:hint="eastAsia" w:ascii="宋体" w:hAnsi="宋体" w:eastAsia="宋体" w:cs="Times New Roman"/>
          <w:b/>
          <w:kern w:val="0"/>
          <w:sz w:val="32"/>
          <w:szCs w:val="32"/>
        </w:rPr>
        <w:t>二、取消授权</w:t>
      </w:r>
      <w:bookmarkEnd w:id="15"/>
    </w:p>
    <w:p w14:paraId="5648A3D5">
      <w:pPr>
        <w:widowControl/>
        <w:numPr>
          <w:ilvl w:val="0"/>
          <w:numId w:val="4"/>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点击 授权管理 &gt; 取消授权项目，进入取消授权项目页面。（  * 如果是项目负责人，则会显示他所负责的所有项目的授权记录，包括他本人授权的以及他人二次授权的记录，并且有权取消授权。）</w:t>
      </w:r>
    </w:p>
    <w:p w14:paraId="06EC0076">
      <w:pPr>
        <w:widowControl/>
        <w:numPr>
          <w:ilvl w:val="0"/>
          <w:numId w:val="4"/>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表格右侧的“取消项目”按钮，可取消某一行的授权记录。表格左侧第一列的勾选框可以多选，然后点击“批量取消授权项目”按钮，可实现批量取消。</w:t>
      </w:r>
    </w:p>
    <w:p w14:paraId="08DE3FE4">
      <w:pPr>
        <w:jc w:val="center"/>
      </w:pPr>
      <w:r>
        <w:drawing>
          <wp:inline distT="0" distB="0" distL="114300" distR="114300">
            <wp:extent cx="5271770" cy="808355"/>
            <wp:effectExtent l="0" t="0" r="6985" b="127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15"/>
                    <a:stretch>
                      <a:fillRect/>
                    </a:stretch>
                  </pic:blipFill>
                  <pic:spPr>
                    <a:xfrm>
                      <a:off x="0" y="0"/>
                      <a:ext cx="5271770" cy="808355"/>
                    </a:xfrm>
                    <a:prstGeom prst="rect">
                      <a:avLst/>
                    </a:prstGeom>
                    <a:noFill/>
                    <a:ln>
                      <a:noFill/>
                    </a:ln>
                  </pic:spPr>
                </pic:pic>
              </a:graphicData>
            </a:graphic>
          </wp:inline>
        </w:drawing>
      </w:r>
    </w:p>
    <w:p w14:paraId="73248470">
      <w:pPr>
        <w:widowControl/>
        <w:numPr>
          <w:ilvl w:val="0"/>
          <w:numId w:val="4"/>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点击 授权管理 &gt; 取消授权金额，进入取消授权金额页面。表格右侧的“取消授权金额”按钮，可取消某一行的授权金额。表格左侧第一列的勾选框可以多选，然后点击“批量取消授权金额”按钮，可实现批量取消。</w:t>
      </w:r>
    </w:p>
    <w:p w14:paraId="3C035104">
      <w:r>
        <w:drawing>
          <wp:inline distT="0" distB="0" distL="114300" distR="114300">
            <wp:extent cx="5255260" cy="676910"/>
            <wp:effectExtent l="0" t="0" r="1905" b="3175"/>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16"/>
                    <a:stretch>
                      <a:fillRect/>
                    </a:stretch>
                  </pic:blipFill>
                  <pic:spPr>
                    <a:xfrm>
                      <a:off x="0" y="0"/>
                      <a:ext cx="5255260" cy="676910"/>
                    </a:xfrm>
                    <a:prstGeom prst="rect">
                      <a:avLst/>
                    </a:prstGeom>
                    <a:noFill/>
                    <a:ln>
                      <a:noFill/>
                    </a:ln>
                  </pic:spPr>
                </pic:pic>
              </a:graphicData>
            </a:graphic>
          </wp:inline>
        </w:drawing>
      </w:r>
    </w:p>
    <w:p w14:paraId="7D0A07BC">
      <w:pPr>
        <w:widowControl/>
        <w:numPr>
          <w:ilvl w:val="0"/>
          <w:numId w:val="5"/>
        </w:numPr>
        <w:spacing w:line="600" w:lineRule="exact"/>
        <w:ind w:firstLine="643" w:firstLineChars="200"/>
        <w:jc w:val="left"/>
        <w:outlineLvl w:val="0"/>
        <w:rPr>
          <w:rFonts w:ascii="宋体" w:hAnsi="宋体" w:eastAsia="宋体" w:cs="Times New Roman"/>
          <w:b/>
          <w:kern w:val="0"/>
          <w:sz w:val="32"/>
          <w:szCs w:val="32"/>
        </w:rPr>
      </w:pPr>
      <w:bookmarkStart w:id="16" w:name="_Toc207706758"/>
      <w:r>
        <w:rPr>
          <w:rFonts w:hint="eastAsia" w:ascii="宋体" w:hAnsi="宋体" w:eastAsia="宋体" w:cs="Times New Roman"/>
          <w:b/>
          <w:kern w:val="0"/>
          <w:sz w:val="32"/>
          <w:szCs w:val="32"/>
        </w:rPr>
        <w:t>查看授权记录</w:t>
      </w:r>
      <w:bookmarkEnd w:id="16"/>
    </w:p>
    <w:p w14:paraId="45124A88">
      <w:pPr>
        <w:widowControl/>
        <w:numPr>
          <w:ilvl w:val="0"/>
          <w:numId w:val="6"/>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点击 授权管理 &gt;</w:t>
      </w:r>
      <w:r>
        <w:rPr>
          <w:rFonts w:ascii="宋体" w:hAnsi="宋体" w:eastAsia="宋体" w:cs="Times New Roman"/>
          <w:kern w:val="0"/>
          <w:sz w:val="28"/>
          <w:szCs w:val="28"/>
        </w:rPr>
        <w:t>授权项目使用信息</w:t>
      </w:r>
      <w:r>
        <w:rPr>
          <w:rFonts w:hint="eastAsia" w:ascii="宋体" w:hAnsi="宋体" w:eastAsia="宋体" w:cs="Times New Roman"/>
          <w:kern w:val="0"/>
          <w:sz w:val="28"/>
          <w:szCs w:val="28"/>
        </w:rPr>
        <w:t>，可点击左侧列表，根据部门或项目查看授权信息。</w:t>
      </w:r>
    </w:p>
    <w:p w14:paraId="2548245C">
      <w:r>
        <w:drawing>
          <wp:inline distT="0" distB="0" distL="114300" distR="114300">
            <wp:extent cx="5273675" cy="857250"/>
            <wp:effectExtent l="0" t="0" r="5080" b="6350"/>
            <wp:docPr id="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pic:cNvPicPr>
                      <a:picLocks noChangeAspect="1"/>
                    </pic:cNvPicPr>
                  </pic:nvPicPr>
                  <pic:blipFill>
                    <a:blip r:embed="rId17"/>
                    <a:stretch>
                      <a:fillRect/>
                    </a:stretch>
                  </pic:blipFill>
                  <pic:spPr>
                    <a:xfrm>
                      <a:off x="0" y="0"/>
                      <a:ext cx="5273675" cy="857250"/>
                    </a:xfrm>
                    <a:prstGeom prst="rect">
                      <a:avLst/>
                    </a:prstGeom>
                    <a:noFill/>
                    <a:ln>
                      <a:noFill/>
                    </a:ln>
                  </pic:spPr>
                </pic:pic>
              </a:graphicData>
            </a:graphic>
          </wp:inline>
        </w:drawing>
      </w:r>
    </w:p>
    <w:p w14:paraId="1F9E9F69">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点击被授权人时，可查看该项目的使用情况</w:t>
      </w:r>
    </w:p>
    <w:p w14:paraId="6114A574">
      <w:r>
        <w:drawing>
          <wp:inline distT="0" distB="0" distL="114300" distR="114300">
            <wp:extent cx="5254625" cy="1381760"/>
            <wp:effectExtent l="0" t="0" r="2540" b="0"/>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18"/>
                    <a:stretch>
                      <a:fillRect/>
                    </a:stretch>
                  </pic:blipFill>
                  <pic:spPr>
                    <a:xfrm>
                      <a:off x="0" y="0"/>
                      <a:ext cx="5254625" cy="1381760"/>
                    </a:xfrm>
                    <a:prstGeom prst="rect">
                      <a:avLst/>
                    </a:prstGeom>
                    <a:noFill/>
                    <a:ln>
                      <a:noFill/>
                    </a:ln>
                  </pic:spPr>
                </pic:pic>
              </a:graphicData>
            </a:graphic>
          </wp:inline>
        </w:drawing>
      </w:r>
    </w:p>
    <w:p w14:paraId="78CFC79F">
      <w:pPr>
        <w:widowControl/>
        <w:numPr>
          <w:ilvl w:val="0"/>
          <w:numId w:val="6"/>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查看登录人被他人授权的记录</w:t>
      </w:r>
    </w:p>
    <w:p w14:paraId="0B82EE9C">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点击 授权管理 &gt; 被授权信息一览，进入被授权信息一览页面，页面展示登录人被授权的信息</w:t>
      </w:r>
    </w:p>
    <w:p w14:paraId="6AB62B3A">
      <w:pPr>
        <w:pStyle w:val="14"/>
      </w:pPr>
      <w:r>
        <w:drawing>
          <wp:inline distT="0" distB="0" distL="114300" distR="114300">
            <wp:extent cx="5269865" cy="985520"/>
            <wp:effectExtent l="0" t="0" r="6985"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5269865" cy="985520"/>
                    </a:xfrm>
                    <a:prstGeom prst="rect">
                      <a:avLst/>
                    </a:prstGeom>
                    <a:noFill/>
                    <a:ln>
                      <a:noFill/>
                    </a:ln>
                  </pic:spPr>
                </pic:pic>
              </a:graphicData>
            </a:graphic>
          </wp:inline>
        </w:drawing>
      </w:r>
    </w:p>
    <w:p w14:paraId="62AEBC87">
      <w:pPr>
        <w:widowControl/>
        <w:numPr>
          <w:ilvl w:val="0"/>
          <w:numId w:val="6"/>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查看授权日志</w:t>
      </w:r>
    </w:p>
    <w:p w14:paraId="46C52697">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点击授权管理 &gt; 授权日志一览，页面展示登录人授权他人的授权信息，点击右侧“取消授权”按钮，可实现取消项目操作。</w:t>
      </w:r>
    </w:p>
    <w:p w14:paraId="0390C97B">
      <w:pPr>
        <w:pStyle w:val="14"/>
        <w:jc w:val="center"/>
      </w:pPr>
      <w:r>
        <w:drawing>
          <wp:inline distT="0" distB="0" distL="114300" distR="114300">
            <wp:extent cx="5256530" cy="939800"/>
            <wp:effectExtent l="0" t="0" r="635" b="10160"/>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20"/>
                    <a:stretch>
                      <a:fillRect/>
                    </a:stretch>
                  </pic:blipFill>
                  <pic:spPr>
                    <a:xfrm>
                      <a:off x="0" y="0"/>
                      <a:ext cx="5256530" cy="939800"/>
                    </a:xfrm>
                    <a:prstGeom prst="rect">
                      <a:avLst/>
                    </a:prstGeom>
                    <a:noFill/>
                    <a:ln>
                      <a:noFill/>
                    </a:ln>
                  </pic:spPr>
                </pic:pic>
              </a:graphicData>
            </a:graphic>
          </wp:inline>
        </w:drawing>
      </w:r>
    </w:p>
    <w:p w14:paraId="4E7B6C4A">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点击更改日期，可以更改项目授权日期。</w:t>
      </w:r>
    </w:p>
    <w:p w14:paraId="316947C1">
      <w:pPr>
        <w:pStyle w:val="14"/>
      </w:pPr>
      <w:r>
        <w:drawing>
          <wp:inline distT="0" distB="0" distL="114300" distR="114300">
            <wp:extent cx="5271135" cy="1075055"/>
            <wp:effectExtent l="0" t="0" r="7620" b="4445"/>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21"/>
                    <a:stretch>
                      <a:fillRect/>
                    </a:stretch>
                  </pic:blipFill>
                  <pic:spPr>
                    <a:xfrm>
                      <a:off x="0" y="0"/>
                      <a:ext cx="5271135" cy="1075055"/>
                    </a:xfrm>
                    <a:prstGeom prst="rect">
                      <a:avLst/>
                    </a:prstGeom>
                    <a:noFill/>
                    <a:ln>
                      <a:noFill/>
                    </a:ln>
                  </pic:spPr>
                </pic:pic>
              </a:graphicData>
            </a:graphic>
          </wp:inline>
        </w:drawing>
      </w:r>
    </w:p>
    <w:p w14:paraId="333A6722">
      <w:pPr>
        <w:widowControl/>
        <w:numPr>
          <w:ilvl w:val="0"/>
          <w:numId w:val="6"/>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我的项目</w:t>
      </w:r>
    </w:p>
    <w:p w14:paraId="20D0519F">
      <w:pPr>
        <w:pStyle w:val="14"/>
      </w:pPr>
      <w:r>
        <w:drawing>
          <wp:inline distT="0" distB="0" distL="114300" distR="114300">
            <wp:extent cx="5262245" cy="974090"/>
            <wp:effectExtent l="0" t="0" r="14605" b="165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5262245" cy="974090"/>
                    </a:xfrm>
                    <a:prstGeom prst="rect">
                      <a:avLst/>
                    </a:prstGeom>
                    <a:noFill/>
                    <a:ln>
                      <a:noFill/>
                    </a:ln>
                  </pic:spPr>
                </pic:pic>
              </a:graphicData>
            </a:graphic>
          </wp:inline>
        </w:drawing>
      </w:r>
    </w:p>
    <w:p w14:paraId="1B567C1B">
      <w:pPr>
        <w:widowControl/>
        <w:numPr>
          <w:ilvl w:val="0"/>
          <w:numId w:val="6"/>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我的申请</w:t>
      </w:r>
    </w:p>
    <w:p w14:paraId="7BB6EA08">
      <w:pPr>
        <w:pStyle w:val="14"/>
      </w:pPr>
      <w:r>
        <w:drawing>
          <wp:inline distT="0" distB="0" distL="114300" distR="114300">
            <wp:extent cx="5267325" cy="526415"/>
            <wp:effectExtent l="0" t="0" r="635" b="2540"/>
            <wp:docPr id="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pic:cNvPicPr>
                      <a:picLocks noChangeAspect="1"/>
                    </pic:cNvPicPr>
                  </pic:nvPicPr>
                  <pic:blipFill>
                    <a:blip r:embed="rId23"/>
                    <a:stretch>
                      <a:fillRect/>
                    </a:stretch>
                  </pic:blipFill>
                  <pic:spPr>
                    <a:xfrm>
                      <a:off x="0" y="0"/>
                      <a:ext cx="5267325" cy="526415"/>
                    </a:xfrm>
                    <a:prstGeom prst="rect">
                      <a:avLst/>
                    </a:prstGeom>
                    <a:noFill/>
                    <a:ln>
                      <a:noFill/>
                    </a:ln>
                  </pic:spPr>
                </pic:pic>
              </a:graphicData>
            </a:graphic>
          </wp:inline>
        </w:drawing>
      </w:r>
    </w:p>
    <w:p w14:paraId="774B2EB8">
      <w:pPr>
        <w:widowControl/>
        <w:numPr>
          <w:ilvl w:val="0"/>
          <w:numId w:val="1"/>
        </w:numPr>
        <w:spacing w:line="600" w:lineRule="exact"/>
        <w:ind w:firstLine="643" w:firstLineChars="200"/>
        <w:jc w:val="center"/>
        <w:outlineLvl w:val="0"/>
        <w:rPr>
          <w:rFonts w:ascii="宋体" w:hAnsi="宋体" w:eastAsia="宋体" w:cs="Times New Roman"/>
          <w:b/>
          <w:kern w:val="0"/>
          <w:sz w:val="32"/>
          <w:szCs w:val="32"/>
        </w:rPr>
      </w:pPr>
      <w:bookmarkStart w:id="17" w:name="_Toc207706759"/>
      <w:r>
        <w:rPr>
          <w:rFonts w:hint="eastAsia" w:ascii="宋体" w:hAnsi="宋体" w:eastAsia="宋体" w:cs="Times New Roman"/>
          <w:b/>
          <w:kern w:val="0"/>
          <w:sz w:val="32"/>
          <w:szCs w:val="32"/>
        </w:rPr>
        <w:t>导航</w:t>
      </w:r>
      <w:r>
        <w:rPr>
          <w:rFonts w:ascii="宋体" w:hAnsi="宋体" w:eastAsia="宋体" w:cs="Times New Roman"/>
          <w:b/>
          <w:kern w:val="0"/>
          <w:sz w:val="32"/>
          <w:szCs w:val="32"/>
        </w:rPr>
        <w:t>菜单</w:t>
      </w:r>
      <w:r>
        <w:rPr>
          <w:rFonts w:hint="eastAsia" w:ascii="宋体" w:hAnsi="宋体" w:eastAsia="宋体" w:cs="Times New Roman"/>
          <w:b/>
          <w:kern w:val="0"/>
          <w:sz w:val="32"/>
          <w:szCs w:val="32"/>
        </w:rPr>
        <w:t>和通知</w:t>
      </w:r>
      <w:bookmarkEnd w:id="17"/>
    </w:p>
    <w:p w14:paraId="22184BCD">
      <w:pPr>
        <w:widowControl/>
        <w:numPr>
          <w:ilvl w:val="0"/>
          <w:numId w:val="7"/>
        </w:numPr>
        <w:spacing w:line="600" w:lineRule="exact"/>
        <w:ind w:left="0" w:firstLine="643" w:firstLineChars="200"/>
        <w:jc w:val="left"/>
        <w:outlineLvl w:val="0"/>
        <w:rPr>
          <w:rFonts w:ascii="宋体" w:hAnsi="宋体" w:eastAsia="宋体" w:cs="Times New Roman"/>
          <w:b/>
          <w:kern w:val="0"/>
          <w:sz w:val="32"/>
          <w:szCs w:val="32"/>
        </w:rPr>
      </w:pPr>
      <w:bookmarkStart w:id="18" w:name="_Toc207706760"/>
      <w:r>
        <w:rPr>
          <w:rFonts w:hint="eastAsia" w:ascii="宋体" w:hAnsi="宋体" w:eastAsia="宋体" w:cs="Times New Roman"/>
          <w:b/>
          <w:kern w:val="0"/>
          <w:sz w:val="32"/>
          <w:szCs w:val="32"/>
        </w:rPr>
        <w:t>设置常用菜单</w:t>
      </w:r>
      <w:bookmarkEnd w:id="18"/>
    </w:p>
    <w:p w14:paraId="151179A5">
      <w:pPr>
        <w:widowControl/>
        <w:spacing w:line="560" w:lineRule="exact"/>
        <w:ind w:firstLine="560" w:firstLineChars="200"/>
        <w:jc w:val="left"/>
        <w:rPr>
          <w:rFonts w:ascii="宋体" w:hAnsi="宋体" w:eastAsia="宋体" w:cs="Times New Roman"/>
          <w:kern w:val="0"/>
          <w:sz w:val="28"/>
          <w:szCs w:val="28"/>
        </w:rPr>
      </w:pPr>
      <w:r>
        <w:rPr>
          <w:rFonts w:ascii="宋体" w:hAnsi="宋体" w:eastAsia="宋体" w:cs="Times New Roman"/>
          <w:kern w:val="0"/>
          <w:sz w:val="28"/>
          <w:szCs w:val="28"/>
        </w:rPr>
        <w:t>1</w:t>
      </w:r>
      <w:r>
        <w:rPr>
          <w:rFonts w:hint="eastAsia" w:ascii="宋体" w:hAnsi="宋体" w:eastAsia="宋体" w:cs="Times New Roman"/>
          <w:kern w:val="0"/>
          <w:sz w:val="28"/>
          <w:szCs w:val="28"/>
        </w:rPr>
        <w:t>.左侧标题栏，鼠标悬停时左侧会显示黄色五角星，点击五角星变为实心，则该菜单设置为常用菜单，再次点击五角星变为空心，则取消该菜单的常用设置。</w:t>
      </w:r>
    </w:p>
    <w:p w14:paraId="4E152B06">
      <w:r>
        <w:drawing>
          <wp:inline distT="0" distB="0" distL="114300" distR="114300">
            <wp:extent cx="5264785" cy="1053465"/>
            <wp:effectExtent l="0" t="0" r="12065"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5264785" cy="1053465"/>
                    </a:xfrm>
                    <a:prstGeom prst="rect">
                      <a:avLst/>
                    </a:prstGeom>
                    <a:noFill/>
                    <a:ln>
                      <a:noFill/>
                    </a:ln>
                  </pic:spPr>
                </pic:pic>
              </a:graphicData>
            </a:graphic>
          </wp:inline>
        </w:drawing>
      </w:r>
    </w:p>
    <w:p w14:paraId="1DAEF535">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2. 在常用应用页面，可看到全部已设置为常用的菜单，鼠标悬停时右上角会显示黄色五角星，点击五角星即可取消该菜单的常用设置。</w:t>
      </w:r>
    </w:p>
    <w:p w14:paraId="2F0A2EAE">
      <w:r>
        <w:drawing>
          <wp:inline distT="0" distB="0" distL="114300" distR="114300">
            <wp:extent cx="5259070" cy="1077595"/>
            <wp:effectExtent l="0" t="0" r="1778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a:stretch>
                      <a:fillRect/>
                    </a:stretch>
                  </pic:blipFill>
                  <pic:spPr>
                    <a:xfrm>
                      <a:off x="0" y="0"/>
                      <a:ext cx="5259070" cy="1077595"/>
                    </a:xfrm>
                    <a:prstGeom prst="rect">
                      <a:avLst/>
                    </a:prstGeom>
                    <a:noFill/>
                    <a:ln>
                      <a:noFill/>
                    </a:ln>
                  </pic:spPr>
                </pic:pic>
              </a:graphicData>
            </a:graphic>
          </wp:inline>
        </w:drawing>
      </w:r>
    </w:p>
    <w:p w14:paraId="39689FD8">
      <w:pPr>
        <w:widowControl/>
        <w:numPr>
          <w:ilvl w:val="0"/>
          <w:numId w:val="7"/>
        </w:numPr>
        <w:spacing w:line="600" w:lineRule="exact"/>
        <w:ind w:left="0" w:firstLine="643" w:firstLineChars="200"/>
        <w:jc w:val="left"/>
        <w:outlineLvl w:val="0"/>
        <w:rPr>
          <w:rFonts w:ascii="宋体" w:hAnsi="宋体" w:eastAsia="宋体" w:cs="Times New Roman"/>
          <w:b/>
          <w:kern w:val="0"/>
          <w:sz w:val="32"/>
          <w:szCs w:val="32"/>
        </w:rPr>
      </w:pPr>
      <w:bookmarkStart w:id="19" w:name="_Toc207706761"/>
      <w:r>
        <w:rPr>
          <w:rFonts w:hint="eastAsia" w:ascii="宋体" w:hAnsi="宋体" w:eastAsia="宋体" w:cs="Times New Roman"/>
          <w:b/>
          <w:kern w:val="0"/>
          <w:sz w:val="32"/>
          <w:szCs w:val="32"/>
        </w:rPr>
        <w:t>通知</w:t>
      </w:r>
      <w:bookmarkEnd w:id="19"/>
    </w:p>
    <w:p w14:paraId="58B556D3">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通知包含本地通知和业务系统通知</w:t>
      </w:r>
    </w:p>
    <w:p w14:paraId="3852F315">
      <w:r>
        <w:drawing>
          <wp:inline distT="0" distB="0" distL="114300" distR="114300">
            <wp:extent cx="5255260" cy="864235"/>
            <wp:effectExtent l="0" t="0" r="2540" b="1206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a:stretch>
                      <a:fillRect/>
                    </a:stretch>
                  </pic:blipFill>
                  <pic:spPr>
                    <a:xfrm>
                      <a:off x="0" y="0"/>
                      <a:ext cx="5255260" cy="864235"/>
                    </a:xfrm>
                    <a:prstGeom prst="rect">
                      <a:avLst/>
                    </a:prstGeom>
                    <a:noFill/>
                    <a:ln>
                      <a:noFill/>
                    </a:ln>
                  </pic:spPr>
                </pic:pic>
              </a:graphicData>
            </a:graphic>
          </wp:inline>
        </w:drawing>
      </w:r>
    </w:p>
    <w:p w14:paraId="2CF81ED9">
      <w:pPr>
        <w:widowControl/>
        <w:numPr>
          <w:ilvl w:val="0"/>
          <w:numId w:val="1"/>
        </w:numPr>
        <w:spacing w:line="600" w:lineRule="exact"/>
        <w:ind w:firstLine="643" w:firstLineChars="200"/>
        <w:jc w:val="center"/>
        <w:outlineLvl w:val="0"/>
        <w:rPr>
          <w:rFonts w:ascii="宋体" w:hAnsi="宋体" w:eastAsia="宋体" w:cs="Times New Roman"/>
          <w:b/>
          <w:kern w:val="0"/>
          <w:sz w:val="32"/>
          <w:szCs w:val="32"/>
        </w:rPr>
      </w:pPr>
      <w:bookmarkStart w:id="20" w:name="_Toc207706762"/>
      <w:r>
        <w:rPr>
          <w:rFonts w:hint="eastAsia" w:ascii="宋体" w:hAnsi="宋体" w:eastAsia="宋体" w:cs="Times New Roman"/>
          <w:b/>
          <w:kern w:val="0"/>
          <w:sz w:val="32"/>
          <w:szCs w:val="32"/>
        </w:rPr>
        <w:t>智能报销</w:t>
      </w:r>
      <w:bookmarkEnd w:id="20"/>
    </w:p>
    <w:p w14:paraId="3E358258">
      <w:pPr>
        <w:widowControl/>
        <w:numPr>
          <w:ilvl w:val="0"/>
          <w:numId w:val="8"/>
        </w:numPr>
        <w:spacing w:line="600" w:lineRule="exact"/>
        <w:ind w:left="0" w:firstLine="643" w:firstLineChars="200"/>
        <w:jc w:val="left"/>
        <w:outlineLvl w:val="0"/>
        <w:rPr>
          <w:rFonts w:ascii="宋体" w:hAnsi="宋体" w:eastAsia="宋体" w:cs="Times New Roman"/>
          <w:b/>
          <w:kern w:val="0"/>
          <w:sz w:val="32"/>
          <w:szCs w:val="32"/>
        </w:rPr>
      </w:pPr>
      <w:bookmarkStart w:id="21" w:name="_Toc207706763"/>
      <w:r>
        <w:rPr>
          <w:rFonts w:hint="eastAsia" w:ascii="宋体" w:hAnsi="宋体" w:eastAsia="宋体" w:cs="Times New Roman"/>
          <w:b/>
          <w:kern w:val="0"/>
          <w:sz w:val="32"/>
          <w:szCs w:val="32"/>
        </w:rPr>
        <w:t>平台跳转</w:t>
      </w:r>
      <w:bookmarkEnd w:id="21"/>
    </w:p>
    <w:p w14:paraId="00D5DA0B">
      <w:pPr>
        <w:spacing w:line="0" w:lineRule="atLeast"/>
      </w:pPr>
      <w:r>
        <w:drawing>
          <wp:inline distT="0" distB="0" distL="114300" distR="114300">
            <wp:extent cx="5260975" cy="1021080"/>
            <wp:effectExtent l="0" t="0" r="15875"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5260975" cy="1021080"/>
                    </a:xfrm>
                    <a:prstGeom prst="rect">
                      <a:avLst/>
                    </a:prstGeom>
                    <a:noFill/>
                    <a:ln>
                      <a:noFill/>
                    </a:ln>
                  </pic:spPr>
                </pic:pic>
              </a:graphicData>
            </a:graphic>
          </wp:inline>
        </w:drawing>
      </w:r>
    </w:p>
    <w:p w14:paraId="1D325EB0">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跳转到智能报销首页</w:t>
      </w:r>
    </w:p>
    <w:p w14:paraId="21A4F45B">
      <w:pPr>
        <w:spacing w:line="0" w:lineRule="atLeast"/>
      </w:pPr>
      <w:r>
        <w:drawing>
          <wp:inline distT="0" distB="0" distL="114300" distR="114300">
            <wp:extent cx="5271770" cy="2145030"/>
            <wp:effectExtent l="0" t="0" r="6985" b="3175"/>
            <wp:docPr id="10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5"/>
                    <pic:cNvPicPr>
                      <a:picLocks noChangeAspect="1"/>
                    </pic:cNvPicPr>
                  </pic:nvPicPr>
                  <pic:blipFill>
                    <a:blip r:embed="rId28"/>
                    <a:stretch>
                      <a:fillRect/>
                    </a:stretch>
                  </pic:blipFill>
                  <pic:spPr>
                    <a:xfrm>
                      <a:off x="0" y="0"/>
                      <a:ext cx="5271770" cy="2145030"/>
                    </a:xfrm>
                    <a:prstGeom prst="rect">
                      <a:avLst/>
                    </a:prstGeom>
                    <a:noFill/>
                    <a:ln>
                      <a:noFill/>
                    </a:ln>
                  </pic:spPr>
                </pic:pic>
              </a:graphicData>
            </a:graphic>
          </wp:inline>
        </w:drawing>
      </w:r>
    </w:p>
    <w:p w14:paraId="418B5A7E">
      <w:pPr>
        <w:widowControl/>
        <w:numPr>
          <w:ilvl w:val="0"/>
          <w:numId w:val="8"/>
        </w:numPr>
        <w:spacing w:line="600" w:lineRule="exact"/>
        <w:ind w:left="0" w:firstLine="643" w:firstLineChars="200"/>
        <w:jc w:val="left"/>
        <w:outlineLvl w:val="0"/>
        <w:rPr>
          <w:rFonts w:ascii="宋体" w:hAnsi="宋体" w:eastAsia="宋体" w:cs="Times New Roman"/>
          <w:b/>
          <w:kern w:val="0"/>
          <w:sz w:val="32"/>
          <w:szCs w:val="32"/>
        </w:rPr>
      </w:pPr>
      <w:bookmarkStart w:id="22" w:name="_Toc207706764"/>
      <w:r>
        <w:rPr>
          <w:rFonts w:hint="eastAsia" w:ascii="宋体" w:hAnsi="宋体" w:eastAsia="宋体" w:cs="Times New Roman"/>
          <w:b/>
          <w:kern w:val="0"/>
          <w:sz w:val="32"/>
          <w:szCs w:val="32"/>
        </w:rPr>
        <w:t>发票管理</w:t>
      </w:r>
      <w:bookmarkEnd w:id="22"/>
    </w:p>
    <w:p w14:paraId="2E835BD2">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进入发票管理界面，发票按‘可使用’，‘事项’，‘已使用’进行管理。</w:t>
      </w:r>
    </w:p>
    <w:p w14:paraId="7B89FEBA">
      <w:pPr>
        <w:spacing w:line="0" w:lineRule="atLeast"/>
      </w:pPr>
      <w:r>
        <w:drawing>
          <wp:inline distT="0" distB="0" distL="114300" distR="114300">
            <wp:extent cx="5273675" cy="738505"/>
            <wp:effectExtent l="0" t="0" r="3175"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9"/>
                    <a:stretch>
                      <a:fillRect/>
                    </a:stretch>
                  </pic:blipFill>
                  <pic:spPr>
                    <a:xfrm>
                      <a:off x="0" y="0"/>
                      <a:ext cx="5273675" cy="738505"/>
                    </a:xfrm>
                    <a:prstGeom prst="rect">
                      <a:avLst/>
                    </a:prstGeom>
                    <a:noFill/>
                    <a:ln>
                      <a:noFill/>
                    </a:ln>
                  </pic:spPr>
                </pic:pic>
              </a:graphicData>
            </a:graphic>
          </wp:inline>
        </w:drawing>
      </w:r>
    </w:p>
    <w:p w14:paraId="5C502A18">
      <w:pPr>
        <w:widowControl/>
        <w:numPr>
          <w:ilvl w:val="0"/>
          <w:numId w:val="9"/>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发票上传</w:t>
      </w:r>
    </w:p>
    <w:p w14:paraId="128CA86A">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可点击“上传发票”按钮进行发票上传，选择合适的发票录入方式。</w:t>
      </w:r>
    </w:p>
    <w:p w14:paraId="57F5EE4E">
      <w:pPr>
        <w:widowControl/>
        <w:jc w:val="left"/>
        <w:rPr>
          <w:rFonts w:ascii="宋体" w:hAnsi="宋体" w:eastAsia="宋体" w:cs="Times New Roman"/>
          <w:kern w:val="0"/>
          <w:sz w:val="28"/>
          <w:szCs w:val="28"/>
        </w:rPr>
      </w:pPr>
      <w:r>
        <w:drawing>
          <wp:inline distT="0" distB="0" distL="0" distR="0">
            <wp:extent cx="5274310" cy="126936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4310" cy="1269365"/>
                    </a:xfrm>
                    <a:prstGeom prst="rect">
                      <a:avLst/>
                    </a:prstGeom>
                  </pic:spPr>
                </pic:pic>
              </a:graphicData>
            </a:graphic>
          </wp:inline>
        </w:drawing>
      </w:r>
    </w:p>
    <w:p w14:paraId="4E724E11">
      <w:pPr>
        <w:spacing w:line="0" w:lineRule="atLeast"/>
        <w:jc w:val="center"/>
      </w:pPr>
      <w:r>
        <w:drawing>
          <wp:inline distT="0" distB="0" distL="0" distR="0">
            <wp:extent cx="5274310" cy="3498215"/>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stretch>
                      <a:fillRect/>
                    </a:stretch>
                  </pic:blipFill>
                  <pic:spPr>
                    <a:xfrm>
                      <a:off x="0" y="0"/>
                      <a:ext cx="5274310" cy="3498215"/>
                    </a:xfrm>
                    <a:prstGeom prst="rect">
                      <a:avLst/>
                    </a:prstGeom>
                  </pic:spPr>
                </pic:pic>
              </a:graphicData>
            </a:graphic>
          </wp:inline>
        </w:drawing>
      </w:r>
    </w:p>
    <w:p w14:paraId="44AE08BF">
      <w:pPr>
        <w:widowControl/>
        <w:spacing w:line="560" w:lineRule="exact"/>
        <w:ind w:firstLine="562" w:firstLineChars="200"/>
        <w:jc w:val="left"/>
        <w:rPr>
          <w:rFonts w:ascii="宋体" w:hAnsi="宋体" w:eastAsia="宋体" w:cs="Times New Roman"/>
          <w:b/>
          <w:color w:val="FF0000"/>
          <w:kern w:val="0"/>
          <w:sz w:val="28"/>
          <w:szCs w:val="28"/>
        </w:rPr>
      </w:pPr>
      <w:r>
        <w:rPr>
          <w:rFonts w:ascii="宋体" w:hAnsi="宋体" w:eastAsia="宋体" w:cs="Times New Roman"/>
          <w:b/>
          <w:color w:val="FF0000"/>
          <w:kern w:val="0"/>
          <w:sz w:val="28"/>
          <w:szCs w:val="28"/>
        </w:rPr>
        <w:t>注意：</w:t>
      </w:r>
    </w:p>
    <w:p w14:paraId="6E3F725A">
      <w:pPr>
        <w:widowControl/>
        <w:spacing w:line="560" w:lineRule="exact"/>
        <w:ind w:firstLine="562" w:firstLineChars="200"/>
        <w:jc w:val="left"/>
        <w:rPr>
          <w:rFonts w:ascii="宋体" w:hAnsi="宋体" w:eastAsia="宋体" w:cs="Times New Roman"/>
          <w:b/>
          <w:color w:val="FF0000"/>
          <w:kern w:val="0"/>
          <w:sz w:val="28"/>
          <w:szCs w:val="28"/>
        </w:rPr>
      </w:pPr>
      <w:r>
        <w:rPr>
          <w:rFonts w:hint="eastAsia" w:ascii="宋体" w:hAnsi="宋体" w:eastAsia="宋体" w:cs="Times New Roman"/>
          <w:b/>
          <w:color w:val="FF0000"/>
          <w:kern w:val="0"/>
          <w:sz w:val="28"/>
          <w:szCs w:val="28"/>
        </w:rPr>
        <w:t>1、</w:t>
      </w:r>
      <w:r>
        <w:rPr>
          <w:rFonts w:ascii="宋体" w:hAnsi="宋体" w:eastAsia="宋体" w:cs="Times New Roman"/>
          <w:b/>
          <w:color w:val="FF0000"/>
          <w:kern w:val="0"/>
          <w:sz w:val="28"/>
          <w:szCs w:val="28"/>
        </w:rPr>
        <w:t>“</w:t>
      </w:r>
      <w:r>
        <w:rPr>
          <w:rFonts w:hint="eastAsia" w:ascii="宋体" w:hAnsi="宋体" w:eastAsia="宋体" w:cs="Times New Roman"/>
          <w:b/>
          <w:color w:val="FF0000"/>
          <w:kern w:val="0"/>
          <w:sz w:val="28"/>
          <w:szCs w:val="28"/>
        </w:rPr>
        <w:t>P</w:t>
      </w:r>
      <w:r>
        <w:rPr>
          <w:rFonts w:ascii="宋体" w:hAnsi="宋体" w:eastAsia="宋体" w:cs="Times New Roman"/>
          <w:b/>
          <w:color w:val="FF0000"/>
          <w:kern w:val="0"/>
          <w:sz w:val="28"/>
          <w:szCs w:val="28"/>
        </w:rPr>
        <w:t>DF或</w:t>
      </w:r>
      <w:r>
        <w:rPr>
          <w:rFonts w:hint="eastAsia" w:ascii="宋体" w:hAnsi="宋体" w:eastAsia="宋体" w:cs="Times New Roman"/>
          <w:b/>
          <w:color w:val="FF0000"/>
          <w:kern w:val="0"/>
          <w:sz w:val="28"/>
          <w:szCs w:val="28"/>
        </w:rPr>
        <w:t>O</w:t>
      </w:r>
      <w:r>
        <w:rPr>
          <w:rFonts w:ascii="宋体" w:hAnsi="宋体" w:eastAsia="宋体" w:cs="Times New Roman"/>
          <w:b/>
          <w:color w:val="FF0000"/>
          <w:kern w:val="0"/>
          <w:sz w:val="28"/>
          <w:szCs w:val="28"/>
        </w:rPr>
        <w:t>FD”选项</w:t>
      </w:r>
      <w:r>
        <w:rPr>
          <w:rFonts w:hint="eastAsia" w:ascii="宋体" w:hAnsi="宋体" w:eastAsia="宋体" w:cs="Times New Roman"/>
          <w:b/>
          <w:color w:val="FF0000"/>
          <w:kern w:val="0"/>
          <w:sz w:val="28"/>
          <w:szCs w:val="28"/>
        </w:rPr>
        <w:t>，上传的文件必须原文件为P</w:t>
      </w:r>
      <w:r>
        <w:rPr>
          <w:rFonts w:ascii="宋体" w:hAnsi="宋体" w:eastAsia="宋体" w:cs="Times New Roman"/>
          <w:b/>
          <w:color w:val="FF0000"/>
          <w:kern w:val="0"/>
          <w:sz w:val="28"/>
          <w:szCs w:val="28"/>
        </w:rPr>
        <w:t>DF或</w:t>
      </w:r>
      <w:r>
        <w:rPr>
          <w:rFonts w:hint="eastAsia" w:ascii="宋体" w:hAnsi="宋体" w:eastAsia="宋体" w:cs="Times New Roman"/>
          <w:b/>
          <w:color w:val="FF0000"/>
          <w:kern w:val="0"/>
          <w:sz w:val="28"/>
          <w:szCs w:val="28"/>
        </w:rPr>
        <w:t>O</w:t>
      </w:r>
      <w:r>
        <w:rPr>
          <w:rFonts w:ascii="宋体" w:hAnsi="宋体" w:eastAsia="宋体" w:cs="Times New Roman"/>
          <w:b/>
          <w:color w:val="FF0000"/>
          <w:kern w:val="0"/>
          <w:sz w:val="28"/>
          <w:szCs w:val="28"/>
        </w:rPr>
        <w:t>FD格式，不能自己扫描成PDF文件，自己做</w:t>
      </w:r>
      <w:r>
        <w:rPr>
          <w:rFonts w:hint="eastAsia" w:ascii="宋体" w:hAnsi="宋体" w:eastAsia="宋体" w:cs="Times New Roman"/>
          <w:b/>
          <w:color w:val="FF0000"/>
          <w:kern w:val="0"/>
          <w:sz w:val="28"/>
          <w:szCs w:val="28"/>
        </w:rPr>
        <w:t>成的P</w:t>
      </w:r>
      <w:r>
        <w:rPr>
          <w:rFonts w:ascii="宋体" w:hAnsi="宋体" w:eastAsia="宋体" w:cs="Times New Roman"/>
          <w:b/>
          <w:color w:val="FF0000"/>
          <w:kern w:val="0"/>
          <w:sz w:val="28"/>
          <w:szCs w:val="28"/>
        </w:rPr>
        <w:t>DF或</w:t>
      </w:r>
      <w:r>
        <w:rPr>
          <w:rFonts w:hint="eastAsia" w:ascii="宋体" w:hAnsi="宋体" w:eastAsia="宋体" w:cs="Times New Roman"/>
          <w:b/>
          <w:color w:val="FF0000"/>
          <w:kern w:val="0"/>
          <w:sz w:val="28"/>
          <w:szCs w:val="28"/>
        </w:rPr>
        <w:t>O</w:t>
      </w:r>
      <w:r>
        <w:rPr>
          <w:rFonts w:ascii="宋体" w:hAnsi="宋体" w:eastAsia="宋体" w:cs="Times New Roman"/>
          <w:b/>
          <w:color w:val="FF0000"/>
          <w:kern w:val="0"/>
          <w:sz w:val="28"/>
          <w:szCs w:val="28"/>
        </w:rPr>
        <w:t>FD格式文件无法识别</w:t>
      </w:r>
      <w:r>
        <w:rPr>
          <w:rFonts w:hint="eastAsia" w:ascii="宋体" w:hAnsi="宋体" w:eastAsia="宋体" w:cs="Times New Roman"/>
          <w:b/>
          <w:color w:val="FF0000"/>
          <w:kern w:val="0"/>
          <w:sz w:val="28"/>
          <w:szCs w:val="28"/>
        </w:rPr>
        <w:t>。</w:t>
      </w:r>
    </w:p>
    <w:p w14:paraId="3F568D96">
      <w:pPr>
        <w:widowControl/>
        <w:spacing w:line="560" w:lineRule="exact"/>
        <w:ind w:firstLine="562" w:firstLineChars="200"/>
        <w:jc w:val="left"/>
        <w:rPr>
          <w:rFonts w:ascii="宋体" w:hAnsi="宋体" w:eastAsia="宋体" w:cs="Times New Roman"/>
          <w:b/>
          <w:color w:val="FF0000"/>
          <w:kern w:val="0"/>
          <w:sz w:val="28"/>
          <w:szCs w:val="28"/>
        </w:rPr>
      </w:pPr>
      <w:r>
        <w:rPr>
          <w:rFonts w:hint="eastAsia" w:ascii="宋体" w:hAnsi="宋体" w:eastAsia="宋体" w:cs="Times New Roman"/>
          <w:b/>
          <w:color w:val="FF0000"/>
          <w:kern w:val="0"/>
          <w:sz w:val="28"/>
          <w:szCs w:val="28"/>
        </w:rPr>
        <w:t>2、</w:t>
      </w:r>
      <w:r>
        <w:rPr>
          <w:rFonts w:ascii="宋体" w:hAnsi="宋体" w:eastAsia="宋体" w:cs="Times New Roman"/>
          <w:b/>
          <w:color w:val="FF0000"/>
          <w:kern w:val="0"/>
          <w:sz w:val="28"/>
          <w:szCs w:val="28"/>
        </w:rPr>
        <w:t>拍照上传请将材料拍正拍全。</w:t>
      </w:r>
    </w:p>
    <w:p w14:paraId="264D7001">
      <w:pPr>
        <w:widowControl/>
        <w:spacing w:line="560" w:lineRule="exact"/>
        <w:ind w:firstLine="562" w:firstLineChars="200"/>
        <w:jc w:val="left"/>
        <w:rPr>
          <w:rFonts w:ascii="宋体" w:hAnsi="宋体" w:eastAsia="宋体" w:cs="Times New Roman"/>
          <w:b/>
          <w:color w:val="FF0000"/>
          <w:kern w:val="0"/>
          <w:sz w:val="28"/>
          <w:szCs w:val="28"/>
        </w:rPr>
      </w:pPr>
      <w:r>
        <w:rPr>
          <w:rFonts w:ascii="宋体" w:hAnsi="宋体" w:eastAsia="宋体" w:cs="Times New Roman"/>
          <w:b/>
          <w:color w:val="FF0000"/>
          <w:kern w:val="0"/>
          <w:sz w:val="28"/>
          <w:szCs w:val="28"/>
        </w:rPr>
        <w:t>3、 “一次最多支持</w:t>
      </w:r>
      <w:r>
        <w:rPr>
          <w:rFonts w:hint="eastAsia" w:ascii="宋体" w:hAnsi="宋体" w:eastAsia="宋体" w:cs="Times New Roman"/>
          <w:b/>
          <w:color w:val="FF0000"/>
          <w:kern w:val="0"/>
          <w:sz w:val="28"/>
          <w:szCs w:val="28"/>
        </w:rPr>
        <w:t>9张发票录入</w:t>
      </w:r>
      <w:r>
        <w:rPr>
          <w:rFonts w:ascii="宋体" w:hAnsi="宋体" w:eastAsia="宋体" w:cs="Times New Roman"/>
          <w:b/>
          <w:color w:val="FF0000"/>
          <w:kern w:val="0"/>
          <w:sz w:val="28"/>
          <w:szCs w:val="28"/>
        </w:rPr>
        <w:t>”的意思是：每次</w:t>
      </w:r>
      <w:r>
        <w:rPr>
          <w:rFonts w:hint="eastAsia" w:ascii="宋体" w:hAnsi="宋体" w:eastAsia="宋体" w:cs="Times New Roman"/>
          <w:b/>
          <w:color w:val="FF0000"/>
          <w:kern w:val="0"/>
          <w:sz w:val="28"/>
          <w:szCs w:val="28"/>
        </w:rPr>
        <w:t>可录入9张，可多次录入。</w:t>
      </w:r>
    </w:p>
    <w:p w14:paraId="6AB45E19">
      <w:pPr>
        <w:widowControl/>
        <w:spacing w:line="560" w:lineRule="exact"/>
        <w:ind w:firstLine="562" w:firstLineChars="200"/>
        <w:jc w:val="left"/>
        <w:rPr>
          <w:rFonts w:ascii="宋体" w:hAnsi="宋体" w:eastAsia="宋体" w:cs="Times New Roman"/>
          <w:b/>
          <w:color w:val="FF0000"/>
          <w:kern w:val="0"/>
          <w:sz w:val="28"/>
          <w:szCs w:val="28"/>
        </w:rPr>
      </w:pPr>
      <w:r>
        <w:rPr>
          <w:rFonts w:ascii="宋体" w:hAnsi="宋体" w:eastAsia="宋体" w:cs="Times New Roman"/>
          <w:b/>
          <w:color w:val="FF0000"/>
          <w:kern w:val="0"/>
          <w:sz w:val="28"/>
          <w:szCs w:val="28"/>
        </w:rPr>
        <w:t>4、“其他票据”也只能上</w:t>
      </w:r>
      <w:r>
        <w:rPr>
          <w:rFonts w:hint="eastAsia" w:ascii="宋体" w:hAnsi="宋体" w:eastAsia="宋体" w:cs="Times New Roman"/>
          <w:b/>
          <w:color w:val="FF0000"/>
          <w:kern w:val="0"/>
          <w:sz w:val="28"/>
          <w:szCs w:val="28"/>
        </w:rPr>
        <w:t>传发票，不能上传其他非发票类票据。</w:t>
      </w:r>
    </w:p>
    <w:p w14:paraId="7F5D1D46">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以手工输入为例：先选择对应的发票类型，不同的发票类型对应的必填字段不一样。</w:t>
      </w:r>
    </w:p>
    <w:p w14:paraId="1A6DE027">
      <w:pPr>
        <w:spacing w:line="560" w:lineRule="exact"/>
        <w:ind w:firstLine="560" w:firstLineChars="200"/>
        <w:jc w:val="left"/>
        <w:rPr>
          <w:rFonts w:ascii="宋体" w:hAnsi="宋体"/>
          <w:sz w:val="28"/>
          <w:szCs w:val="28"/>
        </w:rPr>
      </w:pPr>
      <w:r>
        <w:rPr>
          <w:rFonts w:ascii="宋体" w:hAnsi="宋体"/>
          <w:color w:val="FF0000"/>
          <w:sz w:val="28"/>
          <w:szCs w:val="28"/>
        </w:rPr>
        <w:t>手动添加发票</w:t>
      </w:r>
      <w:r>
        <w:rPr>
          <w:rFonts w:ascii="宋体" w:hAnsi="宋体"/>
          <w:sz w:val="28"/>
          <w:szCs w:val="28"/>
        </w:rPr>
        <w:t>时默认界面为“增值税电子发票”，可修改为“</w:t>
      </w:r>
      <w:r>
        <w:rPr>
          <w:rFonts w:ascii="宋体" w:hAnsi="宋体"/>
          <w:color w:val="FF0000"/>
          <w:sz w:val="28"/>
          <w:szCs w:val="28"/>
        </w:rPr>
        <w:t>数电发票（普通发票）</w:t>
      </w:r>
      <w:r>
        <w:rPr>
          <w:rFonts w:ascii="宋体" w:hAnsi="宋体"/>
          <w:sz w:val="28"/>
          <w:szCs w:val="28"/>
        </w:rPr>
        <w:t>”即可只输入发票号码。</w:t>
      </w:r>
    </w:p>
    <w:p w14:paraId="2C0DDE16">
      <w:pPr>
        <w:spacing w:line="0" w:lineRule="atLeast"/>
        <w:rPr>
          <w:rFonts w:ascii="宋体" w:hAnsi="宋体"/>
          <w:sz w:val="28"/>
          <w:szCs w:val="28"/>
        </w:rPr>
      </w:pPr>
      <w:r>
        <w:drawing>
          <wp:inline distT="0" distB="0" distL="0" distR="0">
            <wp:extent cx="5274310" cy="3044190"/>
            <wp:effectExtent l="0" t="0" r="254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2"/>
                    <a:stretch>
                      <a:fillRect/>
                    </a:stretch>
                  </pic:blipFill>
                  <pic:spPr>
                    <a:xfrm>
                      <a:off x="0" y="0"/>
                      <a:ext cx="5274310" cy="3044190"/>
                    </a:xfrm>
                    <a:prstGeom prst="rect">
                      <a:avLst/>
                    </a:prstGeom>
                  </pic:spPr>
                </pic:pic>
              </a:graphicData>
            </a:graphic>
          </wp:inline>
        </w:drawing>
      </w:r>
    </w:p>
    <w:p w14:paraId="708B1538">
      <w:pPr>
        <w:widowControl/>
        <w:spacing w:line="560" w:lineRule="exact"/>
        <w:ind w:firstLine="560" w:firstLineChars="200"/>
        <w:jc w:val="left"/>
        <w:rPr>
          <w:rFonts w:ascii="宋体" w:hAnsi="宋体" w:eastAsia="宋体" w:cs="Times New Roman"/>
          <w:kern w:val="0"/>
          <w:sz w:val="28"/>
          <w:szCs w:val="28"/>
        </w:rPr>
      </w:pPr>
    </w:p>
    <w:p w14:paraId="05AC1E67">
      <w:pPr>
        <w:spacing w:line="0" w:lineRule="atLeast"/>
      </w:pPr>
      <w:r>
        <w:drawing>
          <wp:inline distT="0" distB="0" distL="114300" distR="114300">
            <wp:extent cx="5272405" cy="2212975"/>
            <wp:effectExtent l="0" t="0" r="63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3"/>
                    <a:stretch>
                      <a:fillRect/>
                    </a:stretch>
                  </pic:blipFill>
                  <pic:spPr>
                    <a:xfrm>
                      <a:off x="0" y="0"/>
                      <a:ext cx="5272405" cy="2212975"/>
                    </a:xfrm>
                    <a:prstGeom prst="rect">
                      <a:avLst/>
                    </a:prstGeom>
                    <a:noFill/>
                    <a:ln>
                      <a:noFill/>
                    </a:ln>
                  </pic:spPr>
                </pic:pic>
              </a:graphicData>
            </a:graphic>
          </wp:inline>
        </w:drawing>
      </w:r>
    </w:p>
    <w:p w14:paraId="54901668">
      <w:pPr>
        <w:widowControl/>
        <w:numPr>
          <w:ilvl w:val="0"/>
          <w:numId w:val="9"/>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发票授权</w:t>
      </w:r>
    </w:p>
    <w:p w14:paraId="3EA5E530">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发票上传保存成功后会出现在可使用中，可使用中的单张发票可通过授权按钮授权给他人，授权后也可取消授权。</w:t>
      </w:r>
    </w:p>
    <w:p w14:paraId="64E3A0CF">
      <w:pPr>
        <w:spacing w:line="0" w:lineRule="atLeast"/>
      </w:pPr>
      <w:r>
        <w:drawing>
          <wp:inline distT="0" distB="0" distL="114300" distR="114300">
            <wp:extent cx="5269230" cy="3865880"/>
            <wp:effectExtent l="0" t="0" r="762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4"/>
                    <a:stretch>
                      <a:fillRect/>
                    </a:stretch>
                  </pic:blipFill>
                  <pic:spPr>
                    <a:xfrm>
                      <a:off x="0" y="0"/>
                      <a:ext cx="5269230" cy="3865880"/>
                    </a:xfrm>
                    <a:prstGeom prst="rect">
                      <a:avLst/>
                    </a:prstGeom>
                    <a:noFill/>
                    <a:ln>
                      <a:noFill/>
                    </a:ln>
                  </pic:spPr>
                </pic:pic>
              </a:graphicData>
            </a:graphic>
          </wp:inline>
        </w:drawing>
      </w:r>
    </w:p>
    <w:p w14:paraId="6E1184FD">
      <w:pPr>
        <w:widowControl/>
        <w:numPr>
          <w:ilvl w:val="0"/>
          <w:numId w:val="9"/>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委托</w:t>
      </w:r>
    </w:p>
    <w:p w14:paraId="0C48469F">
      <w:pPr>
        <w:widowControl/>
        <w:spacing w:line="560" w:lineRule="exact"/>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用户也可以通过委托功能将本人整个发票夹上传的所有发票让别人也可以使用报销，委托他人帮忙报销。本人新上传的发票也在被委托人那里同步显示。</w:t>
      </w:r>
    </w:p>
    <w:p w14:paraId="13453578">
      <w:pPr>
        <w:spacing w:line="0" w:lineRule="atLeast"/>
        <w:jc w:val="center"/>
      </w:pPr>
      <w:r>
        <w:drawing>
          <wp:inline distT="0" distB="0" distL="114300" distR="114300">
            <wp:extent cx="4928870" cy="3594735"/>
            <wp:effectExtent l="0" t="0" r="444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5"/>
                    <a:stretch>
                      <a:fillRect/>
                    </a:stretch>
                  </pic:blipFill>
                  <pic:spPr>
                    <a:xfrm>
                      <a:off x="0" y="0"/>
                      <a:ext cx="4928870" cy="3594735"/>
                    </a:xfrm>
                    <a:prstGeom prst="rect">
                      <a:avLst/>
                    </a:prstGeom>
                    <a:noFill/>
                    <a:ln>
                      <a:noFill/>
                    </a:ln>
                  </pic:spPr>
                </pic:pic>
              </a:graphicData>
            </a:graphic>
          </wp:inline>
        </w:drawing>
      </w:r>
    </w:p>
    <w:p w14:paraId="0170DC61">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被委托人在发票管理中切换委托人，查看委托人的全部发票。</w:t>
      </w:r>
    </w:p>
    <w:p w14:paraId="274FD6ED">
      <w:pPr>
        <w:spacing w:line="0" w:lineRule="atLeast"/>
        <w:jc w:val="center"/>
      </w:pPr>
      <w:r>
        <w:drawing>
          <wp:inline distT="0" distB="0" distL="114300" distR="114300">
            <wp:extent cx="4722495" cy="523240"/>
            <wp:effectExtent l="0" t="0" r="1905" b="1016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6"/>
                    <a:stretch>
                      <a:fillRect/>
                    </a:stretch>
                  </pic:blipFill>
                  <pic:spPr>
                    <a:xfrm>
                      <a:off x="0" y="0"/>
                      <a:ext cx="4722495" cy="523240"/>
                    </a:xfrm>
                    <a:prstGeom prst="rect">
                      <a:avLst/>
                    </a:prstGeom>
                    <a:noFill/>
                    <a:ln>
                      <a:noFill/>
                    </a:ln>
                  </pic:spPr>
                </pic:pic>
              </a:graphicData>
            </a:graphic>
          </wp:inline>
        </w:drawing>
      </w:r>
    </w:p>
    <w:p w14:paraId="3302667E">
      <w:pPr>
        <w:widowControl/>
        <w:numPr>
          <w:ilvl w:val="0"/>
          <w:numId w:val="9"/>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 xml:space="preserve"> 事项</w:t>
      </w:r>
    </w:p>
    <w:p w14:paraId="4C8CAF53">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该模块可以自定义标签名称，对发票进行分类管理。可以新增或修改自定义标签。</w:t>
      </w:r>
    </w:p>
    <w:p w14:paraId="0B3A3BC0">
      <w:pPr>
        <w:spacing w:line="0" w:lineRule="atLeast"/>
        <w:jc w:val="center"/>
      </w:pPr>
      <w:r>
        <w:drawing>
          <wp:inline distT="0" distB="0" distL="114300" distR="114300">
            <wp:extent cx="5003165" cy="3610610"/>
            <wp:effectExtent l="0" t="0" r="5715"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7"/>
                    <a:stretch>
                      <a:fillRect/>
                    </a:stretch>
                  </pic:blipFill>
                  <pic:spPr>
                    <a:xfrm>
                      <a:off x="0" y="0"/>
                      <a:ext cx="5003165" cy="3610610"/>
                    </a:xfrm>
                    <a:prstGeom prst="rect">
                      <a:avLst/>
                    </a:prstGeom>
                    <a:noFill/>
                    <a:ln>
                      <a:noFill/>
                    </a:ln>
                  </pic:spPr>
                </pic:pic>
              </a:graphicData>
            </a:graphic>
          </wp:inline>
        </w:drawing>
      </w:r>
    </w:p>
    <w:p w14:paraId="403A2B80">
      <w:pPr>
        <w:widowControl/>
        <w:numPr>
          <w:ilvl w:val="0"/>
          <w:numId w:val="9"/>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 xml:space="preserve"> 已使用</w:t>
      </w:r>
    </w:p>
    <w:p w14:paraId="0189D484">
      <w:pPr>
        <w:widowControl/>
        <w:spacing w:line="560" w:lineRule="exact"/>
        <w:ind w:firstLine="560" w:firstLineChars="200"/>
        <w:jc w:val="left"/>
      </w:pPr>
      <w:r>
        <w:rPr>
          <w:rFonts w:hint="eastAsia" w:ascii="宋体" w:hAnsi="宋体" w:eastAsia="宋体" w:cs="Times New Roman"/>
          <w:kern w:val="0"/>
          <w:sz w:val="28"/>
          <w:szCs w:val="28"/>
        </w:rPr>
        <w:t>该模块显示的是所有已使用，被单据占用的发票。按照发票类型分类展示。</w:t>
      </w:r>
    </w:p>
    <w:p w14:paraId="0032260F">
      <w:pPr>
        <w:spacing w:line="0" w:lineRule="atLeast"/>
        <w:jc w:val="center"/>
      </w:pPr>
      <w:r>
        <w:drawing>
          <wp:inline distT="0" distB="0" distL="114300" distR="114300">
            <wp:extent cx="4934585" cy="1791970"/>
            <wp:effectExtent l="0" t="0" r="18415" b="177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8"/>
                    <a:stretch>
                      <a:fillRect/>
                    </a:stretch>
                  </pic:blipFill>
                  <pic:spPr>
                    <a:xfrm>
                      <a:off x="0" y="0"/>
                      <a:ext cx="4934585" cy="1791970"/>
                    </a:xfrm>
                    <a:prstGeom prst="rect">
                      <a:avLst/>
                    </a:prstGeom>
                    <a:noFill/>
                    <a:ln>
                      <a:noFill/>
                    </a:ln>
                  </pic:spPr>
                </pic:pic>
              </a:graphicData>
            </a:graphic>
          </wp:inline>
        </w:drawing>
      </w:r>
    </w:p>
    <w:p w14:paraId="3577C4A1">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更多按钮查看发票的授权管理，发票履历和禁用发票规则。</w:t>
      </w:r>
    </w:p>
    <w:p w14:paraId="4BA13C87">
      <w:pPr>
        <w:spacing w:line="0" w:lineRule="atLeast"/>
        <w:jc w:val="center"/>
      </w:pPr>
      <w:r>
        <w:drawing>
          <wp:inline distT="0" distB="0" distL="114300" distR="114300">
            <wp:extent cx="5046980" cy="821690"/>
            <wp:effectExtent l="0" t="0" r="1270" b="165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9"/>
                    <a:stretch>
                      <a:fillRect/>
                    </a:stretch>
                  </pic:blipFill>
                  <pic:spPr>
                    <a:xfrm>
                      <a:off x="0" y="0"/>
                      <a:ext cx="5046980" cy="821690"/>
                    </a:xfrm>
                    <a:prstGeom prst="rect">
                      <a:avLst/>
                    </a:prstGeom>
                    <a:noFill/>
                    <a:ln>
                      <a:noFill/>
                    </a:ln>
                  </pic:spPr>
                </pic:pic>
              </a:graphicData>
            </a:graphic>
          </wp:inline>
        </w:drawing>
      </w:r>
    </w:p>
    <w:p w14:paraId="518491FE">
      <w:pPr>
        <w:widowControl/>
        <w:numPr>
          <w:ilvl w:val="0"/>
          <w:numId w:val="9"/>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授权管理</w:t>
      </w:r>
    </w:p>
    <w:p w14:paraId="0FBCB2C9">
      <w:pPr>
        <w:spacing w:line="0" w:lineRule="atLeast"/>
        <w:jc w:val="center"/>
      </w:pPr>
      <w:r>
        <w:drawing>
          <wp:inline distT="0" distB="0" distL="114300" distR="114300">
            <wp:extent cx="4886960" cy="1108710"/>
            <wp:effectExtent l="0" t="0" r="8890" b="152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0"/>
                    <a:stretch>
                      <a:fillRect/>
                    </a:stretch>
                  </pic:blipFill>
                  <pic:spPr>
                    <a:xfrm>
                      <a:off x="0" y="0"/>
                      <a:ext cx="4886960" cy="1108710"/>
                    </a:xfrm>
                    <a:prstGeom prst="rect">
                      <a:avLst/>
                    </a:prstGeom>
                    <a:noFill/>
                    <a:ln>
                      <a:noFill/>
                    </a:ln>
                  </pic:spPr>
                </pic:pic>
              </a:graphicData>
            </a:graphic>
          </wp:inline>
        </w:drawing>
      </w:r>
      <w:r>
        <w:drawing>
          <wp:inline distT="0" distB="0" distL="114300" distR="114300">
            <wp:extent cx="4892040" cy="931545"/>
            <wp:effectExtent l="0" t="0" r="381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1"/>
                    <a:stretch>
                      <a:fillRect/>
                    </a:stretch>
                  </pic:blipFill>
                  <pic:spPr>
                    <a:xfrm>
                      <a:off x="0" y="0"/>
                      <a:ext cx="4892040" cy="931545"/>
                    </a:xfrm>
                    <a:prstGeom prst="rect">
                      <a:avLst/>
                    </a:prstGeom>
                    <a:noFill/>
                    <a:ln>
                      <a:noFill/>
                    </a:ln>
                  </pic:spPr>
                </pic:pic>
              </a:graphicData>
            </a:graphic>
          </wp:inline>
        </w:drawing>
      </w:r>
    </w:p>
    <w:p w14:paraId="5B1A4EE4">
      <w:pPr>
        <w:widowControl/>
        <w:numPr>
          <w:ilvl w:val="0"/>
          <w:numId w:val="9"/>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 xml:space="preserve"> 发票履历</w:t>
      </w:r>
    </w:p>
    <w:p w14:paraId="7F01ADBF">
      <w:pPr>
        <w:jc w:val="center"/>
      </w:pPr>
      <w:r>
        <w:drawing>
          <wp:inline distT="0" distB="0" distL="114300" distR="114300">
            <wp:extent cx="5271770" cy="1332230"/>
            <wp:effectExtent l="0" t="0" r="6985"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2"/>
                    <a:stretch>
                      <a:fillRect/>
                    </a:stretch>
                  </pic:blipFill>
                  <pic:spPr>
                    <a:xfrm>
                      <a:off x="0" y="0"/>
                      <a:ext cx="5271770" cy="1332230"/>
                    </a:xfrm>
                    <a:prstGeom prst="rect">
                      <a:avLst/>
                    </a:prstGeom>
                    <a:noFill/>
                    <a:ln>
                      <a:noFill/>
                    </a:ln>
                  </pic:spPr>
                </pic:pic>
              </a:graphicData>
            </a:graphic>
          </wp:inline>
        </w:drawing>
      </w:r>
    </w:p>
    <w:p w14:paraId="72B3E5B1">
      <w:pPr>
        <w:widowControl/>
        <w:numPr>
          <w:ilvl w:val="0"/>
          <w:numId w:val="8"/>
        </w:numPr>
        <w:spacing w:line="600" w:lineRule="exact"/>
        <w:ind w:left="0" w:firstLine="643" w:firstLineChars="200"/>
        <w:jc w:val="left"/>
        <w:outlineLvl w:val="0"/>
        <w:rPr>
          <w:rFonts w:ascii="宋体" w:hAnsi="宋体" w:eastAsia="宋体" w:cs="Times New Roman"/>
          <w:b/>
          <w:kern w:val="0"/>
          <w:sz w:val="32"/>
          <w:szCs w:val="32"/>
        </w:rPr>
      </w:pPr>
      <w:bookmarkStart w:id="23" w:name="_Toc207706765"/>
      <w:r>
        <w:rPr>
          <w:rFonts w:hint="eastAsia" w:ascii="宋体" w:hAnsi="宋体" w:eastAsia="宋体" w:cs="Times New Roman"/>
          <w:b/>
          <w:kern w:val="0"/>
          <w:sz w:val="32"/>
          <w:szCs w:val="32"/>
        </w:rPr>
        <w:t>日常报销</w:t>
      </w:r>
      <w:bookmarkEnd w:id="23"/>
    </w:p>
    <w:p w14:paraId="7EB49C52">
      <w:pPr>
        <w:widowControl/>
        <w:spacing w:line="600" w:lineRule="exact"/>
        <w:ind w:left="643"/>
        <w:jc w:val="left"/>
        <w:outlineLvl w:val="0"/>
        <w:rPr>
          <w:rFonts w:ascii="宋体" w:hAnsi="宋体" w:eastAsia="宋体" w:cs="Times New Roman"/>
          <w:b/>
          <w:kern w:val="0"/>
          <w:sz w:val="32"/>
          <w:szCs w:val="32"/>
        </w:rPr>
      </w:pPr>
      <w:r>
        <w:rPr>
          <w:rFonts w:hint="eastAsia" w:ascii="宋体" w:hAnsi="宋体" w:eastAsia="宋体" w:cs="Times New Roman"/>
          <w:b/>
          <w:kern w:val="0"/>
          <w:sz w:val="32"/>
          <w:szCs w:val="32"/>
        </w:rPr>
        <w:t>1.</w:t>
      </w:r>
      <w:r>
        <w:rPr>
          <w:rFonts w:hint="eastAsia" w:ascii="宋体" w:hAnsi="宋体" w:eastAsia="宋体" w:cs="Times New Roman"/>
          <w:b/>
          <w:kern w:val="0"/>
          <w:sz w:val="32"/>
          <w:szCs w:val="32"/>
        </w:rPr>
        <w:tab/>
      </w:r>
      <w:r>
        <w:rPr>
          <w:rFonts w:hint="eastAsia" w:ascii="宋体" w:hAnsi="宋体" w:eastAsia="宋体" w:cs="Times New Roman"/>
          <w:b/>
          <w:kern w:val="0"/>
          <w:sz w:val="32"/>
          <w:szCs w:val="32"/>
        </w:rPr>
        <w:t xml:space="preserve"> 场景报销（有发票）</w:t>
      </w:r>
    </w:p>
    <w:p w14:paraId="66C1A636">
      <w:pPr>
        <w:spacing w:line="560" w:lineRule="exact"/>
        <w:ind w:firstLine="560" w:firstLineChars="200"/>
        <w:rPr>
          <w:rFonts w:ascii="宋体" w:hAnsi="宋体"/>
          <w:sz w:val="28"/>
          <w:szCs w:val="28"/>
        </w:rPr>
      </w:pPr>
      <w:r>
        <w:rPr>
          <w:rFonts w:hint="eastAsia" w:ascii="宋体" w:hAnsi="宋体"/>
          <w:sz w:val="28"/>
          <w:szCs w:val="28"/>
        </w:rPr>
        <w:t>场景报销的操作流程为添加项目→添加消费→选中的消费添加消费明细（发票、事由）→ 填写其他单据信息（附件、关联申请单等）→填写支付方式→选择审批流程，提交单据→审核单据→打印单据。</w:t>
      </w:r>
    </w:p>
    <w:p w14:paraId="7CD31D29">
      <w:pPr>
        <w:spacing w:line="0" w:lineRule="atLeast"/>
        <w:jc w:val="center"/>
        <w:rPr>
          <w:rFonts w:ascii="宋体" w:hAnsi="宋体"/>
          <w:sz w:val="28"/>
          <w:szCs w:val="28"/>
        </w:rPr>
      </w:pPr>
      <w:r>
        <w:drawing>
          <wp:inline distT="0" distB="0" distL="0" distR="0">
            <wp:extent cx="5274310" cy="308673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3"/>
                    <a:stretch>
                      <a:fillRect/>
                    </a:stretch>
                  </pic:blipFill>
                  <pic:spPr>
                    <a:xfrm>
                      <a:off x="0" y="0"/>
                      <a:ext cx="5274310" cy="3086735"/>
                    </a:xfrm>
                    <a:prstGeom prst="rect">
                      <a:avLst/>
                    </a:prstGeom>
                  </pic:spPr>
                </pic:pic>
              </a:graphicData>
            </a:graphic>
          </wp:inline>
        </w:drawing>
      </w:r>
    </w:p>
    <w:p w14:paraId="4FDE08F2">
      <w:pPr>
        <w:widowControl/>
        <w:numPr>
          <w:ilvl w:val="0"/>
          <w:numId w:val="10"/>
        </w:numPr>
        <w:spacing w:line="560" w:lineRule="exact"/>
        <w:ind w:firstLine="560" w:firstLineChars="200"/>
        <w:jc w:val="left"/>
        <w:rPr>
          <w:rFonts w:ascii="宋体" w:hAnsi="宋体"/>
          <w:sz w:val="28"/>
          <w:szCs w:val="28"/>
        </w:rPr>
      </w:pPr>
      <w:r>
        <w:rPr>
          <w:rFonts w:hint="eastAsia" w:ascii="宋体" w:hAnsi="宋体"/>
          <w:sz w:val="28"/>
          <w:szCs w:val="28"/>
        </w:rPr>
        <w:t>添加项目</w:t>
      </w:r>
    </w:p>
    <w:p w14:paraId="6FC4C520">
      <w:pPr>
        <w:spacing w:line="0" w:lineRule="atLeast"/>
        <w:jc w:val="center"/>
        <w:rPr>
          <w:rFonts w:ascii="宋体" w:hAnsi="宋体"/>
          <w:sz w:val="28"/>
          <w:szCs w:val="28"/>
        </w:rPr>
      </w:pPr>
      <w:r>
        <w:rPr>
          <w:rFonts w:ascii="宋体" w:hAnsi="宋体"/>
          <w:sz w:val="28"/>
          <w:szCs w:val="28"/>
        </w:rPr>
        <w:drawing>
          <wp:inline distT="0" distB="0" distL="114300" distR="114300">
            <wp:extent cx="5272405" cy="831215"/>
            <wp:effectExtent l="0" t="0" r="6350" b="0"/>
            <wp:docPr id="6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1"/>
                    <pic:cNvPicPr>
                      <a:picLocks noChangeAspect="1"/>
                    </pic:cNvPicPr>
                  </pic:nvPicPr>
                  <pic:blipFill>
                    <a:blip r:embed="rId44"/>
                    <a:stretch>
                      <a:fillRect/>
                    </a:stretch>
                  </pic:blipFill>
                  <pic:spPr>
                    <a:xfrm>
                      <a:off x="0" y="0"/>
                      <a:ext cx="5272405" cy="831215"/>
                    </a:xfrm>
                    <a:prstGeom prst="rect">
                      <a:avLst/>
                    </a:prstGeom>
                    <a:noFill/>
                    <a:ln>
                      <a:noFill/>
                    </a:ln>
                  </pic:spPr>
                </pic:pic>
              </a:graphicData>
            </a:graphic>
          </wp:inline>
        </w:drawing>
      </w:r>
    </w:p>
    <w:p w14:paraId="132F437C">
      <w:pPr>
        <w:widowControl/>
        <w:numPr>
          <w:ilvl w:val="0"/>
          <w:numId w:val="10"/>
        </w:numPr>
        <w:spacing w:line="560" w:lineRule="exact"/>
        <w:ind w:firstLine="560" w:firstLineChars="200"/>
        <w:jc w:val="left"/>
        <w:rPr>
          <w:rFonts w:ascii="宋体" w:hAnsi="宋体"/>
          <w:sz w:val="28"/>
          <w:szCs w:val="28"/>
        </w:rPr>
      </w:pPr>
      <w:r>
        <w:rPr>
          <w:rFonts w:hint="eastAsia" w:ascii="宋体" w:hAnsi="宋体"/>
          <w:sz w:val="28"/>
          <w:szCs w:val="28"/>
        </w:rPr>
        <w:t>添加费用类型</w:t>
      </w:r>
    </w:p>
    <w:p w14:paraId="359BFB08">
      <w:pPr>
        <w:rPr>
          <w:rFonts w:ascii="宋体" w:hAnsi="宋体"/>
          <w:sz w:val="28"/>
          <w:szCs w:val="28"/>
        </w:rPr>
      </w:pPr>
      <w:r>
        <w:drawing>
          <wp:inline distT="0" distB="0" distL="0" distR="0">
            <wp:extent cx="5274310" cy="112204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5"/>
                    <a:stretch>
                      <a:fillRect/>
                    </a:stretch>
                  </pic:blipFill>
                  <pic:spPr>
                    <a:xfrm>
                      <a:off x="0" y="0"/>
                      <a:ext cx="5274310" cy="1122045"/>
                    </a:xfrm>
                    <a:prstGeom prst="rect">
                      <a:avLst/>
                    </a:prstGeom>
                  </pic:spPr>
                </pic:pic>
              </a:graphicData>
            </a:graphic>
          </wp:inline>
        </w:drawing>
      </w:r>
    </w:p>
    <w:p w14:paraId="4E979597">
      <w:pPr>
        <w:widowControl/>
        <w:numPr>
          <w:ilvl w:val="0"/>
          <w:numId w:val="10"/>
        </w:numPr>
        <w:spacing w:line="560" w:lineRule="exact"/>
        <w:ind w:firstLine="560" w:firstLineChars="200"/>
        <w:jc w:val="left"/>
        <w:rPr>
          <w:rFonts w:ascii="宋体" w:hAnsi="宋体"/>
          <w:sz w:val="28"/>
          <w:szCs w:val="28"/>
        </w:rPr>
      </w:pPr>
      <w:r>
        <w:rPr>
          <w:rFonts w:hint="eastAsia" w:ascii="宋体" w:hAnsi="宋体"/>
          <w:sz w:val="28"/>
          <w:szCs w:val="28"/>
        </w:rPr>
        <w:t>添加发票或事由</w:t>
      </w:r>
    </w:p>
    <w:p w14:paraId="3B0EE309">
      <w:pPr>
        <w:rPr>
          <w:rFonts w:ascii="宋体" w:hAnsi="宋体"/>
          <w:sz w:val="28"/>
          <w:szCs w:val="28"/>
        </w:rPr>
      </w:pPr>
      <w:r>
        <w:rPr>
          <w:rFonts w:ascii="宋体" w:hAnsi="宋体"/>
          <w:sz w:val="28"/>
          <w:szCs w:val="28"/>
        </w:rPr>
        <w:drawing>
          <wp:inline distT="0" distB="0" distL="114300" distR="114300">
            <wp:extent cx="5274310" cy="1868805"/>
            <wp:effectExtent l="0" t="0" r="2540" b="0"/>
            <wp:docPr id="6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2"/>
                    <pic:cNvPicPr>
                      <a:picLocks noChangeAspect="1"/>
                    </pic:cNvPicPr>
                  </pic:nvPicPr>
                  <pic:blipFill>
                    <a:blip r:embed="rId46"/>
                    <a:stretch>
                      <a:fillRect/>
                    </a:stretch>
                  </pic:blipFill>
                  <pic:spPr>
                    <a:xfrm>
                      <a:off x="0" y="0"/>
                      <a:ext cx="5274310" cy="1869360"/>
                    </a:xfrm>
                    <a:prstGeom prst="rect">
                      <a:avLst/>
                    </a:prstGeom>
                    <a:noFill/>
                    <a:ln>
                      <a:noFill/>
                    </a:ln>
                  </pic:spPr>
                </pic:pic>
              </a:graphicData>
            </a:graphic>
          </wp:inline>
        </w:drawing>
      </w:r>
    </w:p>
    <w:p w14:paraId="6C638201">
      <w:pPr>
        <w:spacing w:line="0" w:lineRule="atLeast"/>
        <w:jc w:val="center"/>
        <w:rPr>
          <w:rFonts w:ascii="宋体" w:hAnsi="宋体"/>
          <w:sz w:val="28"/>
          <w:szCs w:val="28"/>
        </w:rPr>
      </w:pPr>
      <w:r>
        <w:rPr>
          <w:rFonts w:ascii="宋体" w:hAnsi="宋体"/>
          <w:sz w:val="28"/>
          <w:szCs w:val="28"/>
        </w:rPr>
        <w:drawing>
          <wp:inline distT="0" distB="0" distL="114300" distR="114300">
            <wp:extent cx="5262245" cy="1207135"/>
            <wp:effectExtent l="0" t="0" r="5715" b="190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7"/>
                    <a:stretch>
                      <a:fillRect/>
                    </a:stretch>
                  </pic:blipFill>
                  <pic:spPr>
                    <a:xfrm>
                      <a:off x="0" y="0"/>
                      <a:ext cx="5262245" cy="1207135"/>
                    </a:xfrm>
                    <a:prstGeom prst="rect">
                      <a:avLst/>
                    </a:prstGeom>
                    <a:noFill/>
                    <a:ln>
                      <a:noFill/>
                    </a:ln>
                  </pic:spPr>
                </pic:pic>
              </a:graphicData>
            </a:graphic>
          </wp:inline>
        </w:drawing>
      </w:r>
    </w:p>
    <w:p w14:paraId="2D08508D">
      <w:pPr>
        <w:widowControl/>
        <w:numPr>
          <w:ilvl w:val="0"/>
          <w:numId w:val="10"/>
        </w:numPr>
        <w:spacing w:line="560" w:lineRule="exact"/>
        <w:ind w:firstLine="560" w:firstLineChars="200"/>
        <w:jc w:val="left"/>
        <w:rPr>
          <w:rFonts w:ascii="宋体" w:hAnsi="宋体"/>
          <w:sz w:val="28"/>
          <w:szCs w:val="28"/>
        </w:rPr>
      </w:pPr>
      <w:r>
        <w:rPr>
          <w:rFonts w:hint="eastAsia" w:ascii="宋体" w:hAnsi="宋体"/>
          <w:sz w:val="28"/>
          <w:szCs w:val="28"/>
        </w:rPr>
        <w:t>填写报销事由后保存</w:t>
      </w:r>
    </w:p>
    <w:p w14:paraId="311F9E5A">
      <w:pPr>
        <w:spacing w:line="0" w:lineRule="atLeast"/>
        <w:jc w:val="center"/>
        <w:rPr>
          <w:rFonts w:ascii="宋体" w:hAnsi="宋体"/>
          <w:sz w:val="28"/>
          <w:szCs w:val="28"/>
        </w:rPr>
      </w:pPr>
      <w:r>
        <w:rPr>
          <w:rFonts w:ascii="宋体" w:hAnsi="宋体"/>
          <w:sz w:val="28"/>
          <w:szCs w:val="28"/>
        </w:rPr>
        <w:drawing>
          <wp:inline distT="0" distB="0" distL="114300" distR="114300">
            <wp:extent cx="5267325" cy="4598035"/>
            <wp:effectExtent l="0" t="0" r="952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48"/>
                    <a:stretch>
                      <a:fillRect/>
                    </a:stretch>
                  </pic:blipFill>
                  <pic:spPr>
                    <a:xfrm>
                      <a:off x="0" y="0"/>
                      <a:ext cx="5294672" cy="4621839"/>
                    </a:xfrm>
                    <a:prstGeom prst="rect">
                      <a:avLst/>
                    </a:prstGeom>
                    <a:noFill/>
                    <a:ln>
                      <a:noFill/>
                    </a:ln>
                  </pic:spPr>
                </pic:pic>
              </a:graphicData>
            </a:graphic>
          </wp:inline>
        </w:drawing>
      </w:r>
    </w:p>
    <w:p w14:paraId="3AB9892B">
      <w:pPr>
        <w:widowControl/>
        <w:numPr>
          <w:ilvl w:val="0"/>
          <w:numId w:val="10"/>
        </w:numPr>
        <w:spacing w:line="560" w:lineRule="exact"/>
        <w:ind w:firstLine="560"/>
        <w:jc w:val="left"/>
        <w:rPr>
          <w:rFonts w:ascii="宋体" w:hAnsi="宋体"/>
          <w:sz w:val="28"/>
          <w:szCs w:val="28"/>
        </w:rPr>
      </w:pPr>
      <w:r>
        <w:rPr>
          <w:rFonts w:ascii="宋体" w:hAnsi="宋体"/>
          <w:sz w:val="28"/>
          <w:szCs w:val="28"/>
        </w:rPr>
        <w:t>添加其它必要材料</w:t>
      </w:r>
    </w:p>
    <w:p w14:paraId="45D7E120">
      <w:pPr>
        <w:spacing w:line="560" w:lineRule="exact"/>
        <w:ind w:firstLine="560" w:firstLineChars="200"/>
        <w:rPr>
          <w:rFonts w:ascii="宋体" w:hAnsi="宋体"/>
          <w:sz w:val="28"/>
          <w:szCs w:val="28"/>
        </w:rPr>
      </w:pPr>
      <w:r>
        <w:rPr>
          <w:rFonts w:ascii="宋体" w:hAnsi="宋体"/>
          <w:sz w:val="28"/>
          <w:szCs w:val="28"/>
        </w:rPr>
        <w:t>1、“模板下载”可以下载此材料，如果无法下载可在财务门户网站的“常用下载”模块下载。</w:t>
      </w:r>
    </w:p>
    <w:p w14:paraId="6763D1BB">
      <w:pPr>
        <w:spacing w:line="560" w:lineRule="exact"/>
        <w:ind w:firstLine="560" w:firstLineChars="200"/>
        <w:rPr>
          <w:rFonts w:ascii="宋体" w:hAnsi="宋体"/>
          <w:color w:val="FF0000"/>
          <w:sz w:val="28"/>
          <w:szCs w:val="28"/>
        </w:rPr>
      </w:pPr>
      <w:r>
        <w:rPr>
          <w:rFonts w:ascii="宋体" w:hAnsi="宋体"/>
          <w:color w:val="FF0000"/>
          <w:sz w:val="28"/>
          <w:szCs w:val="28"/>
        </w:rPr>
        <w:t>2、带“*”号的为必填材料，如对材料有疑问请根据报账分类咨询核算科（事业经费、</w:t>
      </w:r>
      <w:r>
        <w:rPr>
          <w:rFonts w:hint="eastAsia" w:ascii="宋体" w:hAnsi="宋体"/>
          <w:color w:val="FF0000"/>
          <w:sz w:val="28"/>
          <w:szCs w:val="28"/>
        </w:rPr>
        <w:t>8</w:t>
      </w:r>
      <w:r>
        <w:rPr>
          <w:rFonts w:ascii="宋体" w:hAnsi="宋体"/>
          <w:color w:val="FF0000"/>
          <w:sz w:val="28"/>
          <w:szCs w:val="28"/>
        </w:rPr>
        <w:t>3897428）、专项科（科研经费、</w:t>
      </w:r>
      <w:r>
        <w:rPr>
          <w:rFonts w:hint="eastAsia" w:ascii="宋体" w:hAnsi="宋体"/>
          <w:color w:val="FF0000"/>
          <w:sz w:val="28"/>
          <w:szCs w:val="28"/>
        </w:rPr>
        <w:t>8</w:t>
      </w:r>
      <w:r>
        <w:rPr>
          <w:rFonts w:ascii="宋体" w:hAnsi="宋体"/>
          <w:color w:val="FF0000"/>
          <w:sz w:val="28"/>
          <w:szCs w:val="28"/>
        </w:rPr>
        <w:t>3896573）。</w:t>
      </w:r>
    </w:p>
    <w:p w14:paraId="7CE3813C">
      <w:pPr>
        <w:spacing w:line="560" w:lineRule="exact"/>
        <w:ind w:firstLine="560" w:firstLineChars="200"/>
        <w:rPr>
          <w:rFonts w:ascii="宋体" w:hAnsi="宋体"/>
          <w:sz w:val="28"/>
          <w:szCs w:val="28"/>
        </w:rPr>
      </w:pPr>
      <w:r>
        <w:rPr>
          <w:rFonts w:ascii="宋体" w:hAnsi="宋体"/>
          <w:sz w:val="28"/>
          <w:szCs w:val="28"/>
        </w:rPr>
        <w:t>3、“本地文件”可上传其他没有上传路径的所有材料。</w:t>
      </w:r>
    </w:p>
    <w:p w14:paraId="6753DDCA">
      <w:pPr>
        <w:spacing w:line="560" w:lineRule="exact"/>
        <w:ind w:firstLine="560" w:firstLineChars="200"/>
        <w:rPr>
          <w:rFonts w:ascii="宋体" w:hAnsi="宋体"/>
          <w:color w:val="FF0000"/>
          <w:sz w:val="28"/>
          <w:szCs w:val="28"/>
        </w:rPr>
      </w:pPr>
      <w:r>
        <w:rPr>
          <w:rFonts w:hint="eastAsia" w:ascii="宋体" w:hAnsi="宋体"/>
          <w:color w:val="FF0000"/>
          <w:sz w:val="28"/>
          <w:szCs w:val="28"/>
        </w:rPr>
        <w:t>4、附件名称要正确，如上传合同附件，附件名称要带有合同两字。</w:t>
      </w:r>
    </w:p>
    <w:p w14:paraId="15286211">
      <w:pPr>
        <w:spacing w:line="0" w:lineRule="atLeast"/>
        <w:jc w:val="center"/>
        <w:rPr>
          <w:rFonts w:ascii="宋体" w:hAnsi="宋体"/>
          <w:sz w:val="28"/>
          <w:szCs w:val="28"/>
        </w:rPr>
      </w:pPr>
      <w:r>
        <w:drawing>
          <wp:inline distT="0" distB="0" distL="0" distR="0">
            <wp:extent cx="5274310" cy="3070225"/>
            <wp:effectExtent l="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49"/>
                    <a:stretch>
                      <a:fillRect/>
                    </a:stretch>
                  </pic:blipFill>
                  <pic:spPr>
                    <a:xfrm>
                      <a:off x="0" y="0"/>
                      <a:ext cx="5274310" cy="3070225"/>
                    </a:xfrm>
                    <a:prstGeom prst="rect">
                      <a:avLst/>
                    </a:prstGeom>
                  </pic:spPr>
                </pic:pic>
              </a:graphicData>
            </a:graphic>
          </wp:inline>
        </w:drawing>
      </w:r>
    </w:p>
    <w:p w14:paraId="0CE6E6E6">
      <w:pPr>
        <w:widowControl/>
        <w:numPr>
          <w:ilvl w:val="0"/>
          <w:numId w:val="10"/>
        </w:numPr>
        <w:spacing w:line="560" w:lineRule="exact"/>
        <w:ind w:firstLine="560" w:firstLineChars="200"/>
        <w:jc w:val="left"/>
        <w:rPr>
          <w:rFonts w:ascii="宋体" w:hAnsi="宋体"/>
          <w:sz w:val="28"/>
          <w:szCs w:val="28"/>
        </w:rPr>
      </w:pPr>
      <w:r>
        <w:rPr>
          <w:rFonts w:hint="eastAsia" w:ascii="宋体" w:hAnsi="宋体"/>
          <w:sz w:val="28"/>
          <w:szCs w:val="28"/>
        </w:rPr>
        <w:t>选择支付方式</w:t>
      </w:r>
    </w:p>
    <w:p w14:paraId="483083ED">
      <w:pPr>
        <w:rPr>
          <w:rFonts w:ascii="宋体" w:hAnsi="宋体"/>
          <w:sz w:val="28"/>
          <w:szCs w:val="28"/>
        </w:rPr>
      </w:pPr>
      <w:r>
        <w:drawing>
          <wp:inline distT="0" distB="0" distL="0" distR="0">
            <wp:extent cx="5274310" cy="3050540"/>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50"/>
                    <a:stretch>
                      <a:fillRect/>
                    </a:stretch>
                  </pic:blipFill>
                  <pic:spPr>
                    <a:xfrm>
                      <a:off x="0" y="0"/>
                      <a:ext cx="5274310" cy="3050540"/>
                    </a:xfrm>
                    <a:prstGeom prst="rect">
                      <a:avLst/>
                    </a:prstGeom>
                  </pic:spPr>
                </pic:pic>
              </a:graphicData>
            </a:graphic>
          </wp:inline>
        </w:drawing>
      </w:r>
    </w:p>
    <w:p w14:paraId="5F0D9799">
      <w:pPr>
        <w:spacing w:line="560" w:lineRule="exact"/>
        <w:ind w:firstLine="560" w:firstLineChars="200"/>
        <w:rPr>
          <w:rFonts w:ascii="宋体" w:hAnsi="宋体"/>
          <w:sz w:val="28"/>
          <w:szCs w:val="28"/>
        </w:rPr>
      </w:pPr>
      <w:r>
        <w:rPr>
          <w:rFonts w:ascii="宋体" w:hAnsi="宋体"/>
          <w:sz w:val="28"/>
          <w:szCs w:val="28"/>
        </w:rPr>
        <w:t>支付方式可以在添加之后选择多种同时支付。</w:t>
      </w:r>
    </w:p>
    <w:p w14:paraId="0F8B66A9">
      <w:pPr>
        <w:jc w:val="center"/>
        <w:rPr>
          <w:rFonts w:ascii="宋体" w:hAnsi="宋体"/>
          <w:sz w:val="28"/>
          <w:szCs w:val="28"/>
        </w:rPr>
      </w:pPr>
      <w:r>
        <w:drawing>
          <wp:inline distT="0" distB="0" distL="0" distR="0">
            <wp:extent cx="3582035" cy="237617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1"/>
                    <a:stretch>
                      <a:fillRect/>
                    </a:stretch>
                  </pic:blipFill>
                  <pic:spPr>
                    <a:xfrm>
                      <a:off x="0" y="0"/>
                      <a:ext cx="3612338" cy="2396338"/>
                    </a:xfrm>
                    <a:prstGeom prst="rect">
                      <a:avLst/>
                    </a:prstGeom>
                  </pic:spPr>
                </pic:pic>
              </a:graphicData>
            </a:graphic>
          </wp:inline>
        </w:drawing>
      </w:r>
    </w:p>
    <w:p w14:paraId="1070394C">
      <w:pPr>
        <w:pStyle w:val="13"/>
        <w:numPr>
          <w:ilvl w:val="0"/>
          <w:numId w:val="11"/>
        </w:numPr>
        <w:ind w:firstLineChars="0"/>
        <w:rPr>
          <w:rFonts w:ascii="宋体" w:hAnsi="宋体"/>
          <w:sz w:val="28"/>
          <w:szCs w:val="28"/>
        </w:rPr>
      </w:pPr>
      <w:r>
        <w:rPr>
          <w:rFonts w:hint="eastAsia" w:ascii="宋体" w:hAnsi="宋体"/>
          <w:kern w:val="0"/>
          <w:sz w:val="28"/>
          <w:szCs w:val="28"/>
        </w:rPr>
        <w:t>冲销借款</w:t>
      </w:r>
    </w:p>
    <w:p w14:paraId="060CF05A">
      <w:pPr>
        <w:spacing w:line="560" w:lineRule="exact"/>
        <w:ind w:firstLine="560" w:firstLineChars="200"/>
        <w:rPr>
          <w:rFonts w:ascii="宋体" w:hAnsi="宋体"/>
          <w:sz w:val="28"/>
          <w:szCs w:val="28"/>
        </w:rPr>
      </w:pPr>
      <w:r>
        <w:rPr>
          <w:rFonts w:ascii="宋体" w:hAnsi="宋体"/>
          <w:sz w:val="28"/>
          <w:szCs w:val="28"/>
        </w:rPr>
        <w:t>冲销借款点“是”，将自动显示个人名下所有借款，在冲款金额处填入冲销金额，提交即可，可以同时为多笔借款冲账。</w:t>
      </w:r>
    </w:p>
    <w:p w14:paraId="16F66CE6">
      <w:pPr>
        <w:jc w:val="center"/>
      </w:pPr>
      <w:r>
        <w:drawing>
          <wp:inline distT="0" distB="0" distL="0" distR="0">
            <wp:extent cx="4210050" cy="49390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2"/>
                    <a:stretch>
                      <a:fillRect/>
                    </a:stretch>
                  </pic:blipFill>
                  <pic:spPr>
                    <a:xfrm>
                      <a:off x="0" y="0"/>
                      <a:ext cx="4218789" cy="4949179"/>
                    </a:xfrm>
                    <a:prstGeom prst="rect">
                      <a:avLst/>
                    </a:prstGeom>
                  </pic:spPr>
                </pic:pic>
              </a:graphicData>
            </a:graphic>
          </wp:inline>
        </w:drawing>
      </w:r>
    </w:p>
    <w:p w14:paraId="630BF0D1">
      <w:pPr>
        <w:rPr>
          <w:rFonts w:hint="eastAsia"/>
        </w:rPr>
      </w:pPr>
      <w:r>
        <w:rPr>
          <w:rFonts w:ascii="宋体" w:hAnsi="宋体"/>
          <w:sz w:val="28"/>
          <w:szCs w:val="28"/>
        </w:rPr>
        <w:t>注意：若只是冲借款，下面不可再选择其它支付方式</w:t>
      </w:r>
      <w:r>
        <w:rPr>
          <w:rFonts w:hint="eastAsia" w:ascii="宋体" w:hAnsi="宋体"/>
          <w:sz w:val="28"/>
          <w:szCs w:val="28"/>
        </w:rPr>
        <w:t>，否则无法提交，即如</w:t>
      </w:r>
      <w:r>
        <w:rPr>
          <w:rFonts w:ascii="宋体" w:hAnsi="宋体"/>
          <w:sz w:val="28"/>
          <w:szCs w:val="28"/>
        </w:rPr>
        <w:t>上图所示，“冲款金额”后面直接点提交即可，不能再出现下图中的“支付方式”。</w:t>
      </w:r>
    </w:p>
    <w:p w14:paraId="0B83A4BE">
      <w:pPr>
        <w:pStyle w:val="13"/>
        <w:numPr>
          <w:ilvl w:val="0"/>
          <w:numId w:val="11"/>
        </w:numPr>
        <w:ind w:firstLineChars="0"/>
        <w:rPr>
          <w:rFonts w:ascii="宋体" w:hAnsi="宋体"/>
          <w:sz w:val="28"/>
          <w:szCs w:val="28"/>
        </w:rPr>
      </w:pPr>
      <w:r>
        <w:rPr>
          <w:rFonts w:ascii="宋体" w:hAnsi="宋体"/>
          <w:kern w:val="0"/>
          <w:sz w:val="28"/>
          <w:szCs w:val="28"/>
        </w:rPr>
        <w:t>项目转账</w:t>
      </w:r>
    </w:p>
    <w:p w14:paraId="63F32332">
      <w:pPr>
        <w:rPr>
          <w:rFonts w:ascii="宋体" w:hAnsi="宋体"/>
          <w:sz w:val="28"/>
          <w:szCs w:val="28"/>
        </w:rPr>
      </w:pPr>
      <w:r>
        <w:rPr>
          <w:rFonts w:ascii="宋体" w:hAnsi="宋体"/>
          <w:sz w:val="28"/>
          <w:szCs w:val="28"/>
        </w:rPr>
        <w:t>项目转账为学校内部项目之间的转账。</w:t>
      </w:r>
    </w:p>
    <w:p w14:paraId="07F8AEDB">
      <w:pPr>
        <w:rPr>
          <w:rFonts w:ascii="宋体" w:hAnsi="宋体"/>
          <w:sz w:val="28"/>
          <w:szCs w:val="28"/>
        </w:rPr>
      </w:pPr>
      <w:r>
        <w:drawing>
          <wp:inline distT="0" distB="0" distL="0" distR="0">
            <wp:extent cx="5274310" cy="262572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3"/>
                    <a:stretch>
                      <a:fillRect/>
                    </a:stretch>
                  </pic:blipFill>
                  <pic:spPr>
                    <a:xfrm>
                      <a:off x="0" y="0"/>
                      <a:ext cx="5274310" cy="2625725"/>
                    </a:xfrm>
                    <a:prstGeom prst="rect">
                      <a:avLst/>
                    </a:prstGeom>
                  </pic:spPr>
                </pic:pic>
              </a:graphicData>
            </a:graphic>
          </wp:inline>
        </w:drawing>
      </w:r>
    </w:p>
    <w:p w14:paraId="193915AA">
      <w:pPr>
        <w:pStyle w:val="13"/>
        <w:numPr>
          <w:ilvl w:val="0"/>
          <w:numId w:val="11"/>
        </w:numPr>
        <w:ind w:firstLineChars="0"/>
        <w:rPr>
          <w:rFonts w:ascii="宋体" w:hAnsi="宋体"/>
          <w:sz w:val="28"/>
          <w:szCs w:val="28"/>
        </w:rPr>
      </w:pPr>
      <w:r>
        <w:rPr>
          <w:rFonts w:ascii="宋体" w:hAnsi="宋体"/>
          <w:kern w:val="0"/>
          <w:sz w:val="28"/>
          <w:szCs w:val="28"/>
        </w:rPr>
        <w:t>网银对私（校外）</w:t>
      </w:r>
    </w:p>
    <w:p w14:paraId="7743E28C">
      <w:pPr>
        <w:spacing w:line="560" w:lineRule="exact"/>
        <w:ind w:firstLine="560" w:firstLineChars="200"/>
        <w:rPr>
          <w:rFonts w:ascii="宋体" w:hAnsi="宋体"/>
          <w:sz w:val="28"/>
          <w:szCs w:val="28"/>
        </w:rPr>
      </w:pPr>
      <w:r>
        <w:rPr>
          <w:rFonts w:ascii="宋体" w:hAnsi="宋体"/>
          <w:sz w:val="28"/>
          <w:szCs w:val="28"/>
        </w:rPr>
        <w:t>给校外人员转账选此项，点击“姓名”，点“新增”可以自行添加人员信息。</w:t>
      </w:r>
    </w:p>
    <w:p w14:paraId="7E8D2470">
      <w:pPr>
        <w:pStyle w:val="15"/>
        <w:rPr>
          <w:rFonts w:ascii="宋体" w:hAnsi="宋体"/>
          <w:sz w:val="28"/>
          <w:szCs w:val="28"/>
        </w:rPr>
      </w:pPr>
      <w:r>
        <w:rPr>
          <w:rFonts w:ascii="宋体" w:hAnsi="宋体"/>
          <w:sz w:val="28"/>
          <w:szCs w:val="28"/>
        </w:rPr>
        <w:drawing>
          <wp:inline distT="0" distB="0" distL="0" distR="0">
            <wp:extent cx="5258435" cy="181483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285146" cy="1824338"/>
                    </a:xfrm>
                    <a:prstGeom prst="rect">
                      <a:avLst/>
                    </a:prstGeom>
                    <a:noFill/>
                    <a:ln>
                      <a:noFill/>
                    </a:ln>
                  </pic:spPr>
                </pic:pic>
              </a:graphicData>
            </a:graphic>
          </wp:inline>
        </w:drawing>
      </w:r>
    </w:p>
    <w:p w14:paraId="35B84904">
      <w:pPr>
        <w:pStyle w:val="15"/>
        <w:rPr>
          <w:rFonts w:ascii="宋体" w:hAnsi="宋体"/>
          <w:sz w:val="28"/>
          <w:szCs w:val="28"/>
        </w:rPr>
      </w:pPr>
      <w:r>
        <w:drawing>
          <wp:inline distT="0" distB="0" distL="0" distR="0">
            <wp:extent cx="5274945" cy="1692275"/>
            <wp:effectExtent l="0" t="0" r="1905" b="317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274945" cy="1692275"/>
                    </a:xfrm>
                    <a:prstGeom prst="rect">
                      <a:avLst/>
                    </a:prstGeom>
                    <a:noFill/>
                    <a:ln>
                      <a:noFill/>
                    </a:ln>
                  </pic:spPr>
                </pic:pic>
              </a:graphicData>
            </a:graphic>
          </wp:inline>
        </w:drawing>
      </w:r>
    </w:p>
    <w:p w14:paraId="0BAAA8C3">
      <w:pPr>
        <w:pStyle w:val="15"/>
        <w:rPr>
          <w:rFonts w:ascii="宋体" w:hAnsi="宋体"/>
          <w:sz w:val="28"/>
          <w:szCs w:val="28"/>
        </w:rPr>
      </w:pPr>
      <w:r>
        <w:drawing>
          <wp:inline distT="0" distB="0" distL="0" distR="0">
            <wp:extent cx="5267960" cy="2408555"/>
            <wp:effectExtent l="0" t="0" r="889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267960" cy="2408555"/>
                    </a:xfrm>
                    <a:prstGeom prst="rect">
                      <a:avLst/>
                    </a:prstGeom>
                    <a:noFill/>
                    <a:ln>
                      <a:noFill/>
                    </a:ln>
                  </pic:spPr>
                </pic:pic>
              </a:graphicData>
            </a:graphic>
          </wp:inline>
        </w:drawing>
      </w:r>
    </w:p>
    <w:p w14:paraId="38F2680D">
      <w:pPr>
        <w:pStyle w:val="13"/>
        <w:numPr>
          <w:ilvl w:val="0"/>
          <w:numId w:val="11"/>
        </w:numPr>
        <w:ind w:firstLineChars="0"/>
        <w:rPr>
          <w:rFonts w:ascii="宋体" w:hAnsi="宋体"/>
          <w:sz w:val="28"/>
          <w:szCs w:val="28"/>
        </w:rPr>
      </w:pPr>
      <w:r>
        <w:rPr>
          <w:rFonts w:ascii="宋体" w:hAnsi="宋体"/>
          <w:kern w:val="0"/>
          <w:sz w:val="28"/>
          <w:szCs w:val="28"/>
        </w:rPr>
        <w:t>网银对私（校内）</w:t>
      </w:r>
    </w:p>
    <w:p w14:paraId="77B1CFFE">
      <w:pPr>
        <w:spacing w:line="560" w:lineRule="exact"/>
        <w:ind w:firstLine="560" w:firstLineChars="200"/>
        <w:rPr>
          <w:rFonts w:ascii="宋体" w:hAnsi="宋体"/>
          <w:sz w:val="28"/>
          <w:szCs w:val="28"/>
        </w:rPr>
      </w:pPr>
      <w:r>
        <w:rPr>
          <w:rFonts w:hint="eastAsia" w:ascii="宋体" w:hAnsi="宋体"/>
          <w:sz w:val="28"/>
          <w:szCs w:val="28"/>
        </w:rPr>
        <w:t>注：本人其他报销银行卡在个人设置-管理银行卡中可以编辑，修改工资卡号需致电财务处修改。</w:t>
      </w:r>
    </w:p>
    <w:p w14:paraId="5CD8BC41">
      <w:pPr>
        <w:rPr>
          <w:rFonts w:ascii="宋体" w:hAnsi="宋体"/>
          <w:sz w:val="28"/>
          <w:szCs w:val="28"/>
        </w:rPr>
      </w:pPr>
      <w:r>
        <w:drawing>
          <wp:inline distT="0" distB="0" distL="0" distR="0">
            <wp:extent cx="5274310" cy="2666365"/>
            <wp:effectExtent l="0" t="0" r="2540" b="63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7"/>
                    <a:stretch>
                      <a:fillRect/>
                    </a:stretch>
                  </pic:blipFill>
                  <pic:spPr>
                    <a:xfrm>
                      <a:off x="0" y="0"/>
                      <a:ext cx="5274310" cy="2666365"/>
                    </a:xfrm>
                    <a:prstGeom prst="rect">
                      <a:avLst/>
                    </a:prstGeom>
                  </pic:spPr>
                </pic:pic>
              </a:graphicData>
            </a:graphic>
          </wp:inline>
        </w:drawing>
      </w:r>
    </w:p>
    <w:p w14:paraId="7C9FC05F">
      <w:pPr>
        <w:pStyle w:val="13"/>
        <w:numPr>
          <w:ilvl w:val="0"/>
          <w:numId w:val="11"/>
        </w:numPr>
        <w:ind w:firstLineChars="0"/>
        <w:rPr>
          <w:rFonts w:ascii="宋体" w:hAnsi="宋体"/>
          <w:sz w:val="28"/>
          <w:szCs w:val="28"/>
        </w:rPr>
      </w:pPr>
      <w:r>
        <w:rPr>
          <w:rFonts w:ascii="宋体" w:hAnsi="宋体"/>
          <w:kern w:val="0"/>
          <w:sz w:val="28"/>
          <w:szCs w:val="28"/>
        </w:rPr>
        <w:t>对公转账</w:t>
      </w:r>
    </w:p>
    <w:p w14:paraId="1772EECA">
      <w:pPr>
        <w:spacing w:line="560" w:lineRule="exact"/>
        <w:ind w:firstLine="560" w:firstLineChars="200"/>
        <w:rPr>
          <w:rFonts w:ascii="宋体" w:hAnsi="宋体"/>
          <w:sz w:val="28"/>
          <w:szCs w:val="28"/>
        </w:rPr>
      </w:pPr>
      <w:r>
        <w:rPr>
          <w:rFonts w:ascii="宋体" w:hAnsi="宋体"/>
          <w:sz w:val="28"/>
          <w:szCs w:val="28"/>
        </w:rPr>
        <w:t>若上传了发票，点“对公转账”将自动带出发票上单位信息，请老师核对信息是否无误。</w:t>
      </w:r>
    </w:p>
    <w:p w14:paraId="29EB0EDB">
      <w:r>
        <w:t xml:space="preserve"> </w:t>
      </w:r>
      <w:r>
        <w:drawing>
          <wp:inline distT="0" distB="0" distL="0" distR="0">
            <wp:extent cx="5274310" cy="3852545"/>
            <wp:effectExtent l="0" t="0" r="254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8"/>
                    <a:stretch>
                      <a:fillRect/>
                    </a:stretch>
                  </pic:blipFill>
                  <pic:spPr>
                    <a:xfrm>
                      <a:off x="0" y="0"/>
                      <a:ext cx="5274310" cy="3852545"/>
                    </a:xfrm>
                    <a:prstGeom prst="rect">
                      <a:avLst/>
                    </a:prstGeom>
                  </pic:spPr>
                </pic:pic>
              </a:graphicData>
            </a:graphic>
          </wp:inline>
        </w:drawing>
      </w:r>
    </w:p>
    <w:p w14:paraId="47BEF439">
      <w:pPr>
        <w:widowControl/>
        <w:numPr>
          <w:ilvl w:val="0"/>
          <w:numId w:val="10"/>
        </w:numPr>
        <w:spacing w:line="560" w:lineRule="exact"/>
        <w:ind w:firstLine="560" w:firstLineChars="200"/>
        <w:jc w:val="left"/>
        <w:rPr>
          <w:rFonts w:ascii="宋体" w:hAnsi="宋体"/>
          <w:sz w:val="28"/>
          <w:szCs w:val="28"/>
        </w:rPr>
      </w:pPr>
      <w:r>
        <w:rPr>
          <w:rFonts w:hint="eastAsia" w:ascii="宋体" w:hAnsi="宋体"/>
          <w:sz w:val="28"/>
          <w:szCs w:val="28"/>
        </w:rPr>
        <w:t>提交审批</w:t>
      </w:r>
    </w:p>
    <w:p w14:paraId="238B4F04">
      <w:pPr>
        <w:spacing w:line="560" w:lineRule="exact"/>
        <w:ind w:firstLine="560" w:firstLineChars="200"/>
        <w:rPr>
          <w:rFonts w:ascii="宋体" w:hAnsi="宋体"/>
          <w:sz w:val="28"/>
          <w:szCs w:val="28"/>
        </w:rPr>
      </w:pPr>
      <w:r>
        <w:rPr>
          <w:rFonts w:hint="eastAsia" w:ascii="宋体" w:hAnsi="宋体"/>
          <w:sz w:val="28"/>
          <w:szCs w:val="28"/>
        </w:rPr>
        <w:t>可直接提交审批或点击保存到草稿箱单据中。</w:t>
      </w:r>
    </w:p>
    <w:p w14:paraId="5B301C22">
      <w:pPr>
        <w:pStyle w:val="15"/>
        <w:rPr>
          <w:rFonts w:ascii="宋体" w:hAnsi="宋体"/>
          <w:sz w:val="28"/>
          <w:szCs w:val="28"/>
        </w:rPr>
      </w:pPr>
      <w:r>
        <w:rPr>
          <w:rFonts w:ascii="宋体" w:hAnsi="宋体"/>
          <w:sz w:val="28"/>
          <w:szCs w:val="28"/>
        </w:rPr>
        <w:drawing>
          <wp:inline distT="0" distB="0" distL="114300" distR="114300">
            <wp:extent cx="5492750" cy="90170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9"/>
                    <a:stretch>
                      <a:fillRect/>
                    </a:stretch>
                  </pic:blipFill>
                  <pic:spPr>
                    <a:xfrm>
                      <a:off x="0" y="0"/>
                      <a:ext cx="5690979" cy="934616"/>
                    </a:xfrm>
                    <a:prstGeom prst="rect">
                      <a:avLst/>
                    </a:prstGeom>
                    <a:noFill/>
                    <a:ln>
                      <a:noFill/>
                    </a:ln>
                  </pic:spPr>
                </pic:pic>
              </a:graphicData>
            </a:graphic>
          </wp:inline>
        </w:drawing>
      </w:r>
    </w:p>
    <w:p w14:paraId="54AF08AB">
      <w:pPr>
        <w:pStyle w:val="15"/>
        <w:rPr>
          <w:rFonts w:ascii="宋体" w:hAnsi="宋体"/>
          <w:sz w:val="28"/>
          <w:szCs w:val="28"/>
        </w:rPr>
      </w:pPr>
      <w:r>
        <w:rPr>
          <w:rFonts w:ascii="宋体" w:hAnsi="宋体"/>
          <w:sz w:val="28"/>
          <w:szCs w:val="28"/>
        </w:rPr>
        <w:drawing>
          <wp:inline distT="0" distB="0" distL="114300" distR="114300">
            <wp:extent cx="5506720" cy="1610360"/>
            <wp:effectExtent l="0" t="0" r="0" b="889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60"/>
                    <a:stretch>
                      <a:fillRect/>
                    </a:stretch>
                  </pic:blipFill>
                  <pic:spPr>
                    <a:xfrm>
                      <a:off x="0" y="0"/>
                      <a:ext cx="5534225" cy="1618333"/>
                    </a:xfrm>
                    <a:prstGeom prst="rect">
                      <a:avLst/>
                    </a:prstGeom>
                    <a:noFill/>
                    <a:ln>
                      <a:noFill/>
                    </a:ln>
                  </pic:spPr>
                </pic:pic>
              </a:graphicData>
            </a:graphic>
          </wp:inline>
        </w:drawing>
      </w:r>
    </w:p>
    <w:p w14:paraId="2488C32A">
      <w:pPr>
        <w:widowControl/>
        <w:numPr>
          <w:ilvl w:val="0"/>
          <w:numId w:val="10"/>
        </w:numPr>
        <w:spacing w:line="560" w:lineRule="exact"/>
        <w:ind w:firstLine="560" w:firstLineChars="200"/>
        <w:jc w:val="left"/>
        <w:rPr>
          <w:rFonts w:ascii="宋体" w:hAnsi="宋体"/>
          <w:sz w:val="28"/>
          <w:szCs w:val="28"/>
        </w:rPr>
      </w:pPr>
      <w:r>
        <w:rPr>
          <w:rFonts w:ascii="宋体" w:hAnsi="宋体"/>
          <w:sz w:val="28"/>
          <w:szCs w:val="28"/>
        </w:rPr>
        <w:t>单据审批进展查询</w:t>
      </w:r>
    </w:p>
    <w:p w14:paraId="79E01B07">
      <w:pPr>
        <w:spacing w:line="560" w:lineRule="exact"/>
        <w:ind w:firstLine="560" w:firstLineChars="200"/>
        <w:rPr>
          <w:rFonts w:ascii="宋体" w:hAnsi="宋体"/>
          <w:sz w:val="28"/>
          <w:szCs w:val="28"/>
        </w:rPr>
      </w:pPr>
      <w:r>
        <w:rPr>
          <w:rFonts w:hint="eastAsia" w:ascii="宋体" w:hAnsi="宋体"/>
          <w:sz w:val="28"/>
          <w:szCs w:val="28"/>
        </w:rPr>
        <w:t>在“单据管理”里可以查询到单据审批进展 ，打印单据，查看财务制单情况。</w:t>
      </w:r>
    </w:p>
    <w:p w14:paraId="7C14A576">
      <w:pPr>
        <w:rPr>
          <w:rFonts w:ascii="宋体" w:hAnsi="宋体"/>
          <w:sz w:val="28"/>
          <w:szCs w:val="28"/>
        </w:rPr>
      </w:pPr>
      <w:r>
        <w:drawing>
          <wp:inline distT="0" distB="0" distL="0" distR="0">
            <wp:extent cx="5274310" cy="3162300"/>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1"/>
                    <a:stretch>
                      <a:fillRect/>
                    </a:stretch>
                  </pic:blipFill>
                  <pic:spPr>
                    <a:xfrm>
                      <a:off x="0" y="0"/>
                      <a:ext cx="5274310" cy="3162300"/>
                    </a:xfrm>
                    <a:prstGeom prst="rect">
                      <a:avLst/>
                    </a:prstGeom>
                  </pic:spPr>
                </pic:pic>
              </a:graphicData>
            </a:graphic>
          </wp:inline>
        </w:drawing>
      </w:r>
    </w:p>
    <w:p w14:paraId="49FCA393">
      <w:pPr>
        <w:widowControl/>
        <w:spacing w:line="600" w:lineRule="exact"/>
        <w:ind w:left="643"/>
        <w:jc w:val="left"/>
        <w:outlineLvl w:val="0"/>
        <w:rPr>
          <w:rFonts w:ascii="宋体" w:hAnsi="宋体" w:eastAsia="宋体" w:cs="Times New Roman"/>
          <w:b/>
          <w:kern w:val="0"/>
          <w:sz w:val="32"/>
          <w:szCs w:val="32"/>
        </w:rPr>
      </w:pPr>
      <w:bookmarkStart w:id="24" w:name="_Toc209970044"/>
      <w:r>
        <w:rPr>
          <w:rFonts w:hint="eastAsia" w:ascii="宋体" w:hAnsi="宋体" w:eastAsia="宋体" w:cs="Times New Roman"/>
          <w:b/>
          <w:kern w:val="0"/>
          <w:sz w:val="32"/>
          <w:szCs w:val="32"/>
        </w:rPr>
        <w:t>2</w:t>
      </w:r>
      <w:r>
        <w:rPr>
          <w:rFonts w:ascii="宋体" w:hAnsi="宋体" w:eastAsia="宋体" w:cs="Times New Roman"/>
          <w:b/>
          <w:kern w:val="0"/>
          <w:sz w:val="32"/>
          <w:szCs w:val="32"/>
        </w:rPr>
        <w:t>.</w:t>
      </w:r>
      <w:r>
        <w:rPr>
          <w:rFonts w:hint="eastAsia" w:ascii="宋体" w:hAnsi="宋体" w:eastAsia="宋体" w:cs="Times New Roman"/>
          <w:b/>
          <w:kern w:val="0"/>
          <w:sz w:val="32"/>
          <w:szCs w:val="32"/>
        </w:rPr>
        <w:t>无场景报销（无发票）</w:t>
      </w:r>
      <w:bookmarkEnd w:id="24"/>
    </w:p>
    <w:p w14:paraId="46EE37F0">
      <w:pPr>
        <w:ind w:firstLine="560" w:firstLineChars="200"/>
        <w:rPr>
          <w:rFonts w:ascii="宋体" w:hAnsi="宋体"/>
          <w:sz w:val="28"/>
          <w:szCs w:val="28"/>
        </w:rPr>
      </w:pPr>
      <w:r>
        <w:rPr>
          <w:rFonts w:hint="eastAsia" w:ascii="宋体" w:hAnsi="宋体"/>
          <w:sz w:val="28"/>
          <w:szCs w:val="28"/>
        </w:rPr>
        <w:t>没有发票的在此报销，类似于场景报销。</w:t>
      </w:r>
    </w:p>
    <w:p w14:paraId="0DCE475F">
      <w:pPr>
        <w:ind w:firstLine="560" w:firstLineChars="200"/>
        <w:rPr>
          <w:rFonts w:ascii="宋体" w:hAnsi="宋体"/>
          <w:sz w:val="28"/>
          <w:szCs w:val="28"/>
        </w:rPr>
      </w:pPr>
      <w:r>
        <w:rPr>
          <w:rFonts w:ascii="宋体" w:hAnsi="宋体"/>
          <w:sz w:val="28"/>
          <w:szCs w:val="28"/>
        </w:rPr>
        <w:t>添加项目——添加费用</w:t>
      </w:r>
      <w:r>
        <w:rPr>
          <w:rFonts w:hint="eastAsia" w:ascii="宋体" w:hAnsi="宋体"/>
          <w:sz w:val="28"/>
          <w:szCs w:val="28"/>
        </w:rPr>
        <w:t>——添加附件——支付——稽核后提交</w:t>
      </w:r>
    </w:p>
    <w:p w14:paraId="2111AC81">
      <w:pPr>
        <w:ind w:firstLine="560" w:firstLineChars="200"/>
        <w:rPr>
          <w:rFonts w:ascii="宋体" w:hAnsi="宋体"/>
          <w:sz w:val="28"/>
          <w:szCs w:val="28"/>
        </w:rPr>
      </w:pPr>
      <w:r>
        <w:rPr>
          <w:rFonts w:ascii="宋体" w:hAnsi="宋体"/>
          <w:sz w:val="28"/>
          <w:szCs w:val="28"/>
        </w:rPr>
        <w:t>稽核时可以会出现提示，需要补全解释说明，在方框内填写后提交即可，不影响报销。</w:t>
      </w:r>
    </w:p>
    <w:p w14:paraId="0BF4328C">
      <w:pPr>
        <w:ind w:firstLine="560" w:firstLineChars="200"/>
        <w:rPr>
          <w:rFonts w:ascii="宋体" w:hAnsi="宋体"/>
          <w:sz w:val="28"/>
          <w:szCs w:val="28"/>
        </w:rPr>
      </w:pPr>
      <w:r>
        <w:rPr>
          <w:rFonts w:ascii="宋体" w:hAnsi="宋体"/>
          <w:sz w:val="28"/>
          <w:szCs w:val="28"/>
        </w:rPr>
        <w:t>提交后可在“单据管理”中查看单据审批流程等。</w:t>
      </w:r>
    </w:p>
    <w:p w14:paraId="5D170358">
      <w:pPr>
        <w:rPr>
          <w:rFonts w:ascii="宋体" w:hAnsi="宋体"/>
          <w:sz w:val="28"/>
          <w:szCs w:val="28"/>
        </w:rPr>
      </w:pPr>
      <w:r>
        <w:drawing>
          <wp:inline distT="0" distB="0" distL="0" distR="0">
            <wp:extent cx="5274310" cy="3448685"/>
            <wp:effectExtent l="0" t="0" r="254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2"/>
                    <a:stretch>
                      <a:fillRect/>
                    </a:stretch>
                  </pic:blipFill>
                  <pic:spPr>
                    <a:xfrm>
                      <a:off x="0" y="0"/>
                      <a:ext cx="5274310" cy="3448685"/>
                    </a:xfrm>
                    <a:prstGeom prst="rect">
                      <a:avLst/>
                    </a:prstGeom>
                  </pic:spPr>
                </pic:pic>
              </a:graphicData>
            </a:graphic>
          </wp:inline>
        </w:drawing>
      </w:r>
    </w:p>
    <w:p w14:paraId="60364CA4">
      <w:pPr>
        <w:rPr>
          <w:rFonts w:ascii="宋体" w:hAnsi="宋体"/>
          <w:sz w:val="28"/>
          <w:szCs w:val="28"/>
        </w:rPr>
      </w:pPr>
      <w:r>
        <w:drawing>
          <wp:inline distT="0" distB="0" distL="0" distR="0">
            <wp:extent cx="5274310" cy="383984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3"/>
                    <a:stretch>
                      <a:fillRect/>
                    </a:stretch>
                  </pic:blipFill>
                  <pic:spPr>
                    <a:xfrm>
                      <a:off x="0" y="0"/>
                      <a:ext cx="5274310" cy="3839845"/>
                    </a:xfrm>
                    <a:prstGeom prst="rect">
                      <a:avLst/>
                    </a:prstGeom>
                  </pic:spPr>
                </pic:pic>
              </a:graphicData>
            </a:graphic>
          </wp:inline>
        </w:drawing>
      </w:r>
    </w:p>
    <w:p w14:paraId="137DF158">
      <w:pPr>
        <w:rPr>
          <w:rFonts w:ascii="宋体" w:hAnsi="宋体"/>
          <w:sz w:val="28"/>
          <w:szCs w:val="28"/>
        </w:rPr>
      </w:pPr>
      <w:r>
        <w:drawing>
          <wp:inline distT="0" distB="0" distL="0" distR="0">
            <wp:extent cx="5274310" cy="305562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4"/>
                    <a:stretch>
                      <a:fillRect/>
                    </a:stretch>
                  </pic:blipFill>
                  <pic:spPr>
                    <a:xfrm>
                      <a:off x="0" y="0"/>
                      <a:ext cx="5274310" cy="3055620"/>
                    </a:xfrm>
                    <a:prstGeom prst="rect">
                      <a:avLst/>
                    </a:prstGeom>
                  </pic:spPr>
                </pic:pic>
              </a:graphicData>
            </a:graphic>
          </wp:inline>
        </w:drawing>
      </w:r>
    </w:p>
    <w:p w14:paraId="51B3813F">
      <w:pPr>
        <w:rPr>
          <w:rFonts w:ascii="宋体" w:hAnsi="宋体"/>
          <w:sz w:val="28"/>
          <w:szCs w:val="28"/>
        </w:rPr>
      </w:pPr>
      <w:r>
        <w:drawing>
          <wp:inline distT="0" distB="0" distL="0" distR="0">
            <wp:extent cx="5274310" cy="3783965"/>
            <wp:effectExtent l="0" t="0" r="2540" b="698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65"/>
                    <a:stretch>
                      <a:fillRect/>
                    </a:stretch>
                  </pic:blipFill>
                  <pic:spPr>
                    <a:xfrm>
                      <a:off x="0" y="0"/>
                      <a:ext cx="5274310" cy="3783965"/>
                    </a:xfrm>
                    <a:prstGeom prst="rect">
                      <a:avLst/>
                    </a:prstGeom>
                  </pic:spPr>
                </pic:pic>
              </a:graphicData>
            </a:graphic>
          </wp:inline>
        </w:drawing>
      </w:r>
    </w:p>
    <w:p w14:paraId="76336205">
      <w:pPr>
        <w:rPr>
          <w:rFonts w:ascii="宋体" w:hAnsi="宋体"/>
          <w:sz w:val="28"/>
          <w:szCs w:val="28"/>
        </w:rPr>
      </w:pPr>
      <w:r>
        <w:drawing>
          <wp:inline distT="0" distB="0" distL="0" distR="0">
            <wp:extent cx="5274310" cy="246634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6"/>
                    <a:stretch>
                      <a:fillRect/>
                    </a:stretch>
                  </pic:blipFill>
                  <pic:spPr>
                    <a:xfrm>
                      <a:off x="0" y="0"/>
                      <a:ext cx="5274310" cy="2466340"/>
                    </a:xfrm>
                    <a:prstGeom prst="rect">
                      <a:avLst/>
                    </a:prstGeom>
                  </pic:spPr>
                </pic:pic>
              </a:graphicData>
            </a:graphic>
          </wp:inline>
        </w:drawing>
      </w:r>
    </w:p>
    <w:p w14:paraId="1B5DE74B">
      <w:pPr>
        <w:widowControl/>
        <w:spacing w:line="600" w:lineRule="exact"/>
        <w:ind w:left="643"/>
        <w:jc w:val="left"/>
        <w:outlineLvl w:val="0"/>
        <w:rPr>
          <w:rFonts w:ascii="宋体" w:hAnsi="宋体" w:eastAsia="宋体" w:cs="Times New Roman"/>
          <w:b/>
          <w:kern w:val="0"/>
          <w:sz w:val="32"/>
          <w:szCs w:val="32"/>
        </w:rPr>
      </w:pPr>
      <w:bookmarkStart w:id="25" w:name="_Toc209970045"/>
      <w:r>
        <w:rPr>
          <w:rFonts w:hint="eastAsia" w:ascii="宋体" w:hAnsi="宋体" w:eastAsia="宋体" w:cs="Times New Roman"/>
          <w:b/>
          <w:kern w:val="0"/>
          <w:sz w:val="32"/>
          <w:szCs w:val="32"/>
        </w:rPr>
        <w:t>3</w:t>
      </w:r>
      <w:r>
        <w:rPr>
          <w:rFonts w:ascii="宋体" w:hAnsi="宋体" w:eastAsia="宋体" w:cs="Times New Roman"/>
          <w:b/>
          <w:kern w:val="0"/>
          <w:sz w:val="32"/>
          <w:szCs w:val="32"/>
        </w:rPr>
        <w:t>.项目授权</w:t>
      </w:r>
      <w:bookmarkEnd w:id="25"/>
    </w:p>
    <w:p w14:paraId="7C341D00">
      <w:pPr>
        <w:pStyle w:val="13"/>
        <w:ind w:left="440" w:firstLine="0" w:firstLineChars="0"/>
        <w:rPr>
          <w:rFonts w:ascii="宋体" w:hAnsi="宋体"/>
          <w:sz w:val="28"/>
          <w:szCs w:val="28"/>
        </w:rPr>
      </w:pPr>
      <w:r>
        <w:rPr>
          <w:rFonts w:hint="eastAsia" w:ascii="宋体" w:hAnsi="宋体"/>
          <w:sz w:val="28"/>
          <w:szCs w:val="28"/>
        </w:rPr>
        <w:t>在此处可以快速进行项目授权。</w:t>
      </w:r>
    </w:p>
    <w:p w14:paraId="0A900AA2">
      <w:pPr>
        <w:rPr>
          <w:rFonts w:ascii="宋体" w:hAnsi="宋体"/>
          <w:sz w:val="28"/>
          <w:szCs w:val="28"/>
        </w:rPr>
      </w:pPr>
      <w:r>
        <w:drawing>
          <wp:inline distT="0" distB="0" distL="0" distR="0">
            <wp:extent cx="5274310" cy="274828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7"/>
                    <a:stretch>
                      <a:fillRect/>
                    </a:stretch>
                  </pic:blipFill>
                  <pic:spPr>
                    <a:xfrm>
                      <a:off x="0" y="0"/>
                      <a:ext cx="5274310" cy="2748280"/>
                    </a:xfrm>
                    <a:prstGeom prst="rect">
                      <a:avLst/>
                    </a:prstGeom>
                  </pic:spPr>
                </pic:pic>
              </a:graphicData>
            </a:graphic>
          </wp:inline>
        </w:drawing>
      </w:r>
    </w:p>
    <w:p w14:paraId="6DCFDD29">
      <w:pPr>
        <w:rPr>
          <w:rFonts w:ascii="宋体" w:hAnsi="宋体"/>
          <w:sz w:val="28"/>
          <w:szCs w:val="28"/>
        </w:rPr>
      </w:pPr>
      <w:r>
        <w:drawing>
          <wp:inline distT="0" distB="0" distL="0" distR="0">
            <wp:extent cx="5274310" cy="158623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8"/>
                    <a:stretch>
                      <a:fillRect/>
                    </a:stretch>
                  </pic:blipFill>
                  <pic:spPr>
                    <a:xfrm>
                      <a:off x="0" y="0"/>
                      <a:ext cx="5274310" cy="1586230"/>
                    </a:xfrm>
                    <a:prstGeom prst="rect">
                      <a:avLst/>
                    </a:prstGeom>
                  </pic:spPr>
                </pic:pic>
              </a:graphicData>
            </a:graphic>
          </wp:inline>
        </w:drawing>
      </w:r>
    </w:p>
    <w:p w14:paraId="33F3F91A">
      <w:pPr>
        <w:widowControl/>
        <w:numPr>
          <w:ilvl w:val="0"/>
          <w:numId w:val="8"/>
        </w:numPr>
        <w:spacing w:line="600" w:lineRule="exact"/>
        <w:ind w:left="0" w:firstLine="643" w:firstLineChars="200"/>
        <w:jc w:val="left"/>
        <w:outlineLvl w:val="0"/>
        <w:rPr>
          <w:rFonts w:ascii="宋体" w:hAnsi="宋体"/>
          <w:b/>
          <w:sz w:val="32"/>
          <w:szCs w:val="32"/>
        </w:rPr>
      </w:pPr>
      <w:bookmarkStart w:id="26" w:name="_Toc209970046"/>
      <w:bookmarkStart w:id="27" w:name="_Toc610"/>
      <w:r>
        <w:rPr>
          <w:rFonts w:hint="eastAsia" w:ascii="宋体" w:hAnsi="宋体"/>
          <w:b/>
          <w:sz w:val="32"/>
          <w:szCs w:val="32"/>
        </w:rPr>
        <w:t>借款与差旅报销</w:t>
      </w:r>
      <w:bookmarkEnd w:id="26"/>
      <w:bookmarkEnd w:id="27"/>
    </w:p>
    <w:p w14:paraId="0363F221">
      <w:pPr>
        <w:widowControl/>
        <w:numPr>
          <w:ilvl w:val="0"/>
          <w:numId w:val="12"/>
        </w:numPr>
        <w:spacing w:line="600" w:lineRule="exact"/>
        <w:ind w:left="0" w:firstLine="602" w:firstLineChars="200"/>
        <w:jc w:val="left"/>
        <w:outlineLvl w:val="1"/>
        <w:rPr>
          <w:rFonts w:ascii="宋体" w:hAnsi="宋体"/>
          <w:b/>
          <w:sz w:val="30"/>
          <w:szCs w:val="30"/>
        </w:rPr>
      </w:pPr>
      <w:r>
        <w:rPr>
          <w:rFonts w:hint="eastAsia" w:ascii="宋体" w:hAnsi="宋体"/>
          <w:b/>
          <w:sz w:val="30"/>
          <w:szCs w:val="30"/>
        </w:rPr>
        <w:t xml:space="preserve"> </w:t>
      </w:r>
      <w:bookmarkStart w:id="28" w:name="_Toc209970047"/>
      <w:r>
        <w:rPr>
          <w:rFonts w:hint="eastAsia" w:ascii="宋体" w:hAnsi="宋体"/>
          <w:b/>
          <w:sz w:val="30"/>
          <w:szCs w:val="30"/>
        </w:rPr>
        <w:t>借款</w:t>
      </w:r>
      <w:bookmarkEnd w:id="28"/>
    </w:p>
    <w:p w14:paraId="4D589AAA">
      <w:pPr>
        <w:spacing w:line="560" w:lineRule="exact"/>
        <w:ind w:firstLine="560" w:firstLineChars="200"/>
        <w:rPr>
          <w:rFonts w:ascii="宋体" w:hAnsi="宋体"/>
          <w:sz w:val="28"/>
          <w:szCs w:val="28"/>
        </w:rPr>
      </w:pPr>
      <w:r>
        <w:rPr>
          <w:rFonts w:hint="eastAsia" w:ascii="宋体" w:hAnsi="宋体"/>
          <w:sz w:val="28"/>
          <w:szCs w:val="28"/>
        </w:rPr>
        <w:t>借款的操作流程为选择项目→填写借款明细→分摊项目→填写支付方式→选择审批流程，提交单据→审核单据→打印单据。</w:t>
      </w:r>
    </w:p>
    <w:p w14:paraId="703945E9">
      <w:pPr>
        <w:jc w:val="center"/>
        <w:rPr>
          <w:rFonts w:ascii="宋体" w:hAnsi="宋体"/>
          <w:sz w:val="28"/>
          <w:szCs w:val="28"/>
        </w:rPr>
      </w:pPr>
      <w:r>
        <w:rPr>
          <w:rFonts w:ascii="宋体" w:hAnsi="宋体"/>
          <w:sz w:val="28"/>
          <w:szCs w:val="28"/>
        </w:rPr>
        <w:drawing>
          <wp:inline distT="0" distB="0" distL="114300" distR="114300">
            <wp:extent cx="4879975" cy="2172335"/>
            <wp:effectExtent l="0" t="0" r="10160" b="825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69"/>
                    <a:stretch>
                      <a:fillRect/>
                    </a:stretch>
                  </pic:blipFill>
                  <pic:spPr>
                    <a:xfrm>
                      <a:off x="0" y="0"/>
                      <a:ext cx="4879975" cy="2172335"/>
                    </a:xfrm>
                    <a:prstGeom prst="rect">
                      <a:avLst/>
                    </a:prstGeom>
                    <a:noFill/>
                    <a:ln>
                      <a:noFill/>
                    </a:ln>
                  </pic:spPr>
                </pic:pic>
              </a:graphicData>
            </a:graphic>
          </wp:inline>
        </w:drawing>
      </w:r>
    </w:p>
    <w:p w14:paraId="0DBF0E7A">
      <w:pPr>
        <w:spacing w:line="560" w:lineRule="exact"/>
        <w:ind w:firstLine="560" w:firstLineChars="200"/>
        <w:rPr>
          <w:rFonts w:ascii="宋体" w:hAnsi="宋体"/>
          <w:sz w:val="28"/>
          <w:szCs w:val="28"/>
        </w:rPr>
      </w:pPr>
      <w:r>
        <w:rPr>
          <w:rFonts w:hint="eastAsia" w:ascii="宋体" w:hAnsi="宋体"/>
          <w:sz w:val="28"/>
          <w:szCs w:val="28"/>
        </w:rPr>
        <w:t>选择支付方式（同场景报销）</w:t>
      </w:r>
    </w:p>
    <w:p w14:paraId="2C5F1542">
      <w:pPr>
        <w:jc w:val="center"/>
        <w:rPr>
          <w:rFonts w:ascii="宋体" w:hAnsi="宋体"/>
          <w:sz w:val="28"/>
          <w:szCs w:val="28"/>
        </w:rPr>
      </w:pPr>
      <w:r>
        <w:rPr>
          <w:rFonts w:ascii="宋体" w:hAnsi="宋体"/>
          <w:sz w:val="28"/>
          <w:szCs w:val="28"/>
        </w:rPr>
        <w:drawing>
          <wp:inline distT="0" distB="0" distL="114300" distR="114300">
            <wp:extent cx="4865370" cy="1755140"/>
            <wp:effectExtent l="0" t="0" r="3175" b="444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70"/>
                    <a:stretch>
                      <a:fillRect/>
                    </a:stretch>
                  </pic:blipFill>
                  <pic:spPr>
                    <a:xfrm>
                      <a:off x="0" y="0"/>
                      <a:ext cx="4865370" cy="1755140"/>
                    </a:xfrm>
                    <a:prstGeom prst="rect">
                      <a:avLst/>
                    </a:prstGeom>
                    <a:noFill/>
                    <a:ln>
                      <a:noFill/>
                    </a:ln>
                  </pic:spPr>
                </pic:pic>
              </a:graphicData>
            </a:graphic>
          </wp:inline>
        </w:drawing>
      </w:r>
    </w:p>
    <w:p w14:paraId="64CA9AC6">
      <w:pPr>
        <w:spacing w:line="560" w:lineRule="exact"/>
        <w:ind w:firstLine="560" w:firstLineChars="200"/>
        <w:rPr>
          <w:rFonts w:ascii="宋体" w:hAnsi="宋体"/>
          <w:sz w:val="28"/>
          <w:szCs w:val="28"/>
        </w:rPr>
      </w:pPr>
      <w:r>
        <w:rPr>
          <w:rFonts w:hint="eastAsia" w:ascii="宋体" w:hAnsi="宋体"/>
          <w:sz w:val="28"/>
          <w:szCs w:val="28"/>
        </w:rPr>
        <w:t>最后提交审批成功即可。</w:t>
      </w:r>
    </w:p>
    <w:p w14:paraId="31FF4AD9">
      <w:pPr>
        <w:widowControl/>
        <w:numPr>
          <w:ilvl w:val="0"/>
          <w:numId w:val="12"/>
        </w:numPr>
        <w:spacing w:line="600" w:lineRule="exact"/>
        <w:ind w:left="0" w:firstLine="602" w:firstLineChars="200"/>
        <w:jc w:val="left"/>
        <w:outlineLvl w:val="1"/>
        <w:rPr>
          <w:rFonts w:ascii="宋体" w:hAnsi="宋体"/>
          <w:b/>
          <w:sz w:val="30"/>
          <w:szCs w:val="30"/>
        </w:rPr>
      </w:pPr>
      <w:r>
        <w:rPr>
          <w:rFonts w:hint="eastAsia" w:ascii="宋体" w:hAnsi="宋体"/>
          <w:b/>
          <w:sz w:val="30"/>
          <w:szCs w:val="30"/>
        </w:rPr>
        <w:t xml:space="preserve"> </w:t>
      </w:r>
      <w:bookmarkStart w:id="29" w:name="_Toc209970048"/>
      <w:r>
        <w:rPr>
          <w:rFonts w:hint="eastAsia" w:ascii="宋体" w:hAnsi="宋体"/>
          <w:b/>
          <w:sz w:val="30"/>
          <w:szCs w:val="30"/>
        </w:rPr>
        <w:t>差旅</w:t>
      </w:r>
      <w:bookmarkEnd w:id="29"/>
    </w:p>
    <w:p w14:paraId="4FA59FBD">
      <w:pPr>
        <w:spacing w:line="560" w:lineRule="exact"/>
        <w:ind w:firstLine="562" w:firstLineChars="200"/>
        <w:rPr>
          <w:rFonts w:ascii="宋体" w:hAnsi="宋体"/>
          <w:b/>
          <w:color w:val="FF0000"/>
          <w:sz w:val="28"/>
          <w:szCs w:val="28"/>
        </w:rPr>
      </w:pPr>
      <w:r>
        <w:rPr>
          <w:rFonts w:ascii="宋体" w:hAnsi="宋体"/>
          <w:b/>
          <w:color w:val="FF0000"/>
          <w:sz w:val="28"/>
          <w:szCs w:val="28"/>
        </w:rPr>
        <w:t>请假：</w:t>
      </w:r>
    </w:p>
    <w:p w14:paraId="077CFE53">
      <w:pPr>
        <w:spacing w:line="560" w:lineRule="exact"/>
        <w:ind w:firstLine="560" w:firstLineChars="200"/>
        <w:rPr>
          <w:rFonts w:ascii="宋体" w:hAnsi="宋体"/>
          <w:sz w:val="28"/>
          <w:szCs w:val="28"/>
        </w:rPr>
      </w:pPr>
      <w:r>
        <w:rPr>
          <w:rFonts w:hint="eastAsia" w:ascii="宋体" w:hAnsi="宋体"/>
          <w:sz w:val="28"/>
          <w:szCs w:val="28"/>
        </w:rPr>
        <w:t>出差前请先到人事系统/处级干部请假系统/校级干部请假系统履行请假手续，差旅报销时填入请假单据号，财务系统与人事系统对接只传输请假单据号，不传输任何请假及销假信息，财务差旅系统材料与以往相同。</w:t>
      </w:r>
    </w:p>
    <w:p w14:paraId="7E0DFAD0">
      <w:pPr>
        <w:spacing w:line="560" w:lineRule="exact"/>
        <w:ind w:firstLine="560" w:firstLineChars="200"/>
        <w:rPr>
          <w:rFonts w:ascii="宋体" w:hAnsi="宋体"/>
          <w:color w:val="FF0000"/>
          <w:sz w:val="28"/>
          <w:szCs w:val="28"/>
        </w:rPr>
      </w:pPr>
      <w:r>
        <w:rPr>
          <w:rFonts w:hint="eastAsia" w:ascii="宋体" w:hAnsi="宋体"/>
          <w:color w:val="FF0000"/>
          <w:sz w:val="28"/>
          <w:szCs w:val="28"/>
        </w:rPr>
        <w:t>注意：</w:t>
      </w:r>
    </w:p>
    <w:p w14:paraId="4481F321">
      <w:pPr>
        <w:spacing w:line="560" w:lineRule="exact"/>
        <w:ind w:firstLine="560" w:firstLineChars="200"/>
        <w:rPr>
          <w:rFonts w:ascii="宋体" w:hAnsi="宋体"/>
          <w:sz w:val="28"/>
          <w:szCs w:val="28"/>
        </w:rPr>
      </w:pPr>
      <w:r>
        <w:rPr>
          <w:rFonts w:hint="eastAsia" w:ascii="宋体" w:hAnsi="宋体"/>
          <w:sz w:val="28"/>
          <w:szCs w:val="28"/>
        </w:rPr>
        <w:t>1、请假人员请假情况与财务报销无关，只需要</w:t>
      </w:r>
      <w:r>
        <w:rPr>
          <w:rFonts w:hint="eastAsia" w:ascii="宋体" w:hAnsi="宋体"/>
          <w:color w:val="FF0000"/>
          <w:sz w:val="28"/>
          <w:szCs w:val="28"/>
        </w:rPr>
        <w:t>请假流程完结</w:t>
      </w:r>
      <w:r>
        <w:rPr>
          <w:rFonts w:hint="eastAsia" w:ascii="宋体" w:hAnsi="宋体"/>
          <w:sz w:val="28"/>
          <w:szCs w:val="28"/>
        </w:rPr>
        <w:t>，使用请假单据号即可在财务系统报销。</w:t>
      </w:r>
    </w:p>
    <w:p w14:paraId="5CE77B8C">
      <w:pPr>
        <w:spacing w:line="560" w:lineRule="exact"/>
        <w:ind w:firstLine="560" w:firstLineChars="200"/>
        <w:rPr>
          <w:rFonts w:ascii="宋体" w:hAnsi="宋体"/>
          <w:sz w:val="28"/>
          <w:szCs w:val="28"/>
        </w:rPr>
      </w:pPr>
      <w:r>
        <w:rPr>
          <w:rFonts w:hint="eastAsia" w:ascii="宋体" w:hAnsi="宋体"/>
          <w:sz w:val="28"/>
          <w:szCs w:val="28"/>
        </w:rPr>
        <w:t>2、在智慧财务网上综合服务平台办理差旅报销时，所需填写的</w:t>
      </w:r>
      <w:r>
        <w:rPr>
          <w:rFonts w:hint="eastAsia" w:ascii="宋体" w:hAnsi="宋体"/>
          <w:color w:val="FF0000"/>
          <w:sz w:val="28"/>
          <w:szCs w:val="28"/>
        </w:rPr>
        <w:t>“请假单号”</w:t>
      </w:r>
      <w:r>
        <w:rPr>
          <w:rFonts w:hint="eastAsia" w:ascii="宋体" w:hAnsi="宋体"/>
          <w:sz w:val="28"/>
          <w:szCs w:val="28"/>
        </w:rPr>
        <w:t>即为人事系统中对应的请假单号，同时上传人事请假系统导出的PDF版请假审批单，原《东华理工大学差旅审批表》不再需要领导签字。</w:t>
      </w:r>
    </w:p>
    <w:p w14:paraId="4FA851B3">
      <w:pPr>
        <w:spacing w:line="560" w:lineRule="exact"/>
        <w:ind w:firstLine="560" w:firstLineChars="200"/>
        <w:rPr>
          <w:rFonts w:ascii="宋体" w:hAnsi="宋体"/>
          <w:sz w:val="28"/>
          <w:szCs w:val="28"/>
        </w:rPr>
      </w:pPr>
      <w:r>
        <w:rPr>
          <w:rFonts w:hint="eastAsia" w:ascii="宋体" w:hAnsi="宋体"/>
          <w:sz w:val="28"/>
          <w:szCs w:val="28"/>
        </w:rPr>
        <w:t>3、人事系统完成出差审批后，报销时提交的《东华理工大学差旅审批表》仅需填写用餐情况、用车情况，并由出差人员自己签名即可，上传至财务差旅报销系统。</w:t>
      </w:r>
    </w:p>
    <w:p w14:paraId="5408A4F6">
      <w:pPr>
        <w:spacing w:line="560" w:lineRule="exact"/>
        <w:ind w:firstLine="560" w:firstLineChars="200"/>
        <w:rPr>
          <w:rFonts w:ascii="宋体" w:hAnsi="宋体"/>
          <w:sz w:val="28"/>
          <w:szCs w:val="28"/>
        </w:rPr>
      </w:pPr>
      <w:r>
        <w:rPr>
          <w:rFonts w:hint="eastAsia" w:ascii="宋体" w:hAnsi="宋体"/>
          <w:sz w:val="28"/>
          <w:szCs w:val="28"/>
        </w:rPr>
        <w:t>4、根据学校管理规定原则上不允许事后补办出差申请，无出差申请单据号财务报销系统无法通过。如有特殊情况需使用纸质审批表进行报销的，请仍通过旧财务系统报销。</w:t>
      </w:r>
    </w:p>
    <w:p w14:paraId="5592DD97">
      <w:pPr>
        <w:spacing w:line="560" w:lineRule="exact"/>
        <w:ind w:firstLine="560" w:firstLineChars="200"/>
        <w:rPr>
          <w:rFonts w:ascii="宋体" w:hAnsi="宋体"/>
          <w:sz w:val="28"/>
          <w:szCs w:val="28"/>
        </w:rPr>
      </w:pPr>
      <w:r>
        <w:rPr>
          <w:rFonts w:hint="eastAsia" w:ascii="宋体" w:hAnsi="宋体"/>
          <w:sz w:val="28"/>
          <w:szCs w:val="28"/>
        </w:rPr>
        <w:t>5、学生无法线上请假，学生单独出差的差旅报销业务，通过旧财务系统办理。有在职同行人员可随在职同行人员报销</w:t>
      </w:r>
      <w:r>
        <w:rPr>
          <w:rFonts w:ascii="宋体" w:hAnsi="宋体"/>
          <w:sz w:val="28"/>
          <w:szCs w:val="28"/>
        </w:rPr>
        <w:t>。</w:t>
      </w:r>
    </w:p>
    <w:p w14:paraId="5E97CEBD">
      <w:pPr>
        <w:spacing w:line="560" w:lineRule="exact"/>
        <w:ind w:firstLine="560" w:firstLineChars="200"/>
        <w:rPr>
          <w:rFonts w:ascii="宋体" w:hAnsi="宋体"/>
          <w:sz w:val="28"/>
          <w:szCs w:val="28"/>
        </w:rPr>
      </w:pPr>
      <w:r>
        <w:rPr>
          <w:rFonts w:hint="eastAsia" w:ascii="宋体" w:hAnsi="宋体"/>
          <w:sz w:val="28"/>
          <w:szCs w:val="28"/>
        </w:rPr>
        <w:t>6、退休返聘人员无法线上请假，退休返聘人员单独出差的差旅报销业务，通过旧财务系统办理。有在职同行人员可随在职同行人员报销</w:t>
      </w:r>
      <w:r>
        <w:rPr>
          <w:rFonts w:ascii="宋体" w:hAnsi="宋体"/>
          <w:sz w:val="28"/>
          <w:szCs w:val="28"/>
        </w:rPr>
        <w:t>。</w:t>
      </w:r>
    </w:p>
    <w:p w14:paraId="3CF896BC">
      <w:pPr>
        <w:spacing w:line="560" w:lineRule="exact"/>
        <w:ind w:firstLine="560"/>
      </w:pPr>
      <w:r>
        <w:rPr>
          <w:rFonts w:hint="eastAsia" w:ascii="宋体" w:hAnsi="宋体"/>
          <w:sz w:val="28"/>
          <w:szCs w:val="28"/>
        </w:rPr>
        <w:t>7、旧财务系统入口 ：智慧财务网上综合服务平台——涉密项目报销（页面左侧）。</w:t>
      </w:r>
    </w:p>
    <w:p w14:paraId="5D3C7327">
      <w:pPr>
        <w:spacing w:line="560" w:lineRule="exact"/>
        <w:ind w:firstLine="562" w:firstLineChars="200"/>
        <w:rPr>
          <w:rFonts w:ascii="宋体" w:hAnsi="宋体"/>
          <w:b/>
          <w:color w:val="FF0000"/>
          <w:sz w:val="28"/>
          <w:szCs w:val="28"/>
        </w:rPr>
      </w:pPr>
      <w:r>
        <w:rPr>
          <w:rFonts w:hint="eastAsia" w:ascii="宋体" w:hAnsi="宋体"/>
          <w:b/>
          <w:color w:val="FF0000"/>
          <w:sz w:val="28"/>
          <w:szCs w:val="28"/>
        </w:rPr>
        <w:t>报销流程：</w:t>
      </w:r>
    </w:p>
    <w:p w14:paraId="3A4812F1">
      <w:pPr>
        <w:spacing w:line="560" w:lineRule="exact"/>
        <w:ind w:firstLine="560" w:firstLineChars="200"/>
        <w:rPr>
          <w:rFonts w:ascii="宋体" w:hAnsi="宋体"/>
          <w:sz w:val="28"/>
          <w:szCs w:val="28"/>
        </w:rPr>
      </w:pPr>
      <w:r>
        <w:rPr>
          <w:rFonts w:hint="eastAsia" w:ascii="宋体" w:hAnsi="宋体"/>
          <w:sz w:val="28"/>
          <w:szCs w:val="28"/>
        </w:rPr>
        <w:t>差旅的操作流程为添加项目→创建行程单（添加出行人，添加行程，添加费用）→填写其他单据信息（附件、关联申请单等）→填写支付方式→选择审批流程，提交单据→审核单据→打印单据。</w:t>
      </w:r>
    </w:p>
    <w:p w14:paraId="7207776C">
      <w:pPr>
        <w:spacing w:line="560" w:lineRule="exact"/>
        <w:ind w:firstLine="562" w:firstLineChars="200"/>
        <w:rPr>
          <w:rFonts w:ascii="宋体" w:hAnsi="宋体"/>
          <w:b/>
          <w:color w:val="FF0000"/>
          <w:sz w:val="28"/>
          <w:szCs w:val="28"/>
        </w:rPr>
      </w:pPr>
      <w:r>
        <w:rPr>
          <w:rFonts w:ascii="宋体" w:hAnsi="宋体"/>
          <w:b/>
          <w:color w:val="FF0000"/>
          <w:sz w:val="28"/>
          <w:szCs w:val="28"/>
        </w:rPr>
        <w:t>提醒：</w:t>
      </w:r>
    </w:p>
    <w:p w14:paraId="6DB20FF8">
      <w:pPr>
        <w:spacing w:line="560" w:lineRule="exact"/>
        <w:ind w:firstLine="560" w:firstLineChars="200"/>
        <w:rPr>
          <w:rFonts w:ascii="宋体" w:hAnsi="宋体"/>
          <w:sz w:val="28"/>
          <w:szCs w:val="28"/>
        </w:rPr>
      </w:pPr>
      <w:r>
        <w:rPr>
          <w:rFonts w:hint="eastAsia" w:ascii="宋体" w:hAnsi="宋体"/>
          <w:sz w:val="28"/>
          <w:szCs w:val="28"/>
        </w:rPr>
        <w:t>1、一个行程只有部分发票（发票不全），则在“</w:t>
      </w:r>
      <w:r>
        <w:rPr>
          <w:rFonts w:hint="eastAsia" w:ascii="宋体" w:hAnsi="宋体"/>
          <w:color w:val="FF0000"/>
          <w:sz w:val="28"/>
          <w:szCs w:val="28"/>
        </w:rPr>
        <w:t>未环补行程</w:t>
      </w:r>
      <w:r>
        <w:rPr>
          <w:rFonts w:hint="eastAsia" w:ascii="宋体" w:hAnsi="宋体"/>
          <w:sz w:val="28"/>
          <w:szCs w:val="28"/>
        </w:rPr>
        <w:t>”中填写，补全全部行程。</w:t>
      </w:r>
    </w:p>
    <w:p w14:paraId="73D5279F">
      <w:pPr>
        <w:spacing w:line="560" w:lineRule="exact"/>
        <w:ind w:firstLine="560" w:firstLineChars="200"/>
        <w:rPr>
          <w:rFonts w:ascii="宋体" w:hAnsi="宋体"/>
          <w:sz w:val="28"/>
          <w:szCs w:val="28"/>
        </w:rPr>
      </w:pPr>
      <w:r>
        <w:rPr>
          <w:rFonts w:ascii="宋体" w:hAnsi="宋体"/>
          <w:sz w:val="28"/>
          <w:szCs w:val="28"/>
        </w:rPr>
        <w:t>案例：从南昌——西安——赣州，赣州待了几天后回南昌，赣州到南昌的回程需要补全，但是这段时间没有补助，在最后“伙食补贴”处要自行删除补助。</w:t>
      </w:r>
    </w:p>
    <w:p w14:paraId="3457A03B">
      <w:pPr>
        <w:spacing w:line="560" w:lineRule="exact"/>
        <w:ind w:firstLine="560" w:firstLineChars="200"/>
        <w:rPr>
          <w:rFonts w:ascii="宋体" w:hAnsi="宋体"/>
          <w:sz w:val="28"/>
          <w:szCs w:val="28"/>
        </w:rPr>
      </w:pPr>
      <w:r>
        <w:rPr>
          <w:rFonts w:ascii="宋体" w:hAnsi="宋体"/>
          <w:sz w:val="28"/>
          <w:szCs w:val="28"/>
        </w:rPr>
        <w:t>2、一次租车，到多个地方，住宿也在多个地方，需要在租车发票上添加全部行程，报销时会带出全部行程。如果有</w:t>
      </w:r>
      <w:r>
        <w:rPr>
          <w:rFonts w:hint="eastAsia" w:ascii="宋体" w:hAnsi="宋体"/>
          <w:sz w:val="28"/>
          <w:szCs w:val="28"/>
        </w:rPr>
        <w:t>油费、过路费等，与租车时间重叠，则将这些票据放到“其他”报销。</w:t>
      </w:r>
    </w:p>
    <w:p w14:paraId="35A4B52D">
      <w:pPr>
        <w:rPr>
          <w:rFonts w:ascii="宋体" w:hAnsi="宋体"/>
          <w:sz w:val="28"/>
          <w:szCs w:val="28"/>
        </w:rPr>
      </w:pPr>
      <w:r>
        <w:rPr>
          <w:rFonts w:ascii="宋体" w:hAnsi="宋体"/>
          <w:sz w:val="28"/>
          <w:szCs w:val="28"/>
        </w:rPr>
        <w:drawing>
          <wp:inline distT="0" distB="0" distL="114300" distR="114300">
            <wp:extent cx="5259070" cy="1641475"/>
            <wp:effectExtent l="0" t="0" r="8890" b="1016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71"/>
                    <a:stretch>
                      <a:fillRect/>
                    </a:stretch>
                  </pic:blipFill>
                  <pic:spPr>
                    <a:xfrm>
                      <a:off x="0" y="0"/>
                      <a:ext cx="5259070" cy="1641475"/>
                    </a:xfrm>
                    <a:prstGeom prst="rect">
                      <a:avLst/>
                    </a:prstGeom>
                    <a:noFill/>
                    <a:ln>
                      <a:noFill/>
                    </a:ln>
                  </pic:spPr>
                </pic:pic>
              </a:graphicData>
            </a:graphic>
          </wp:inline>
        </w:drawing>
      </w:r>
    </w:p>
    <w:p w14:paraId="192BF3C1">
      <w:pPr>
        <w:widowControl/>
        <w:numPr>
          <w:ilvl w:val="0"/>
          <w:numId w:val="13"/>
        </w:numPr>
        <w:spacing w:line="560" w:lineRule="exact"/>
        <w:ind w:firstLine="560" w:firstLineChars="200"/>
        <w:jc w:val="left"/>
        <w:rPr>
          <w:rFonts w:ascii="宋体" w:hAnsi="宋体"/>
          <w:sz w:val="28"/>
          <w:szCs w:val="28"/>
        </w:rPr>
      </w:pPr>
      <w:r>
        <w:rPr>
          <w:rFonts w:hint="eastAsia" w:ascii="宋体" w:hAnsi="宋体"/>
          <w:sz w:val="28"/>
          <w:szCs w:val="28"/>
        </w:rPr>
        <w:t>添加项目</w:t>
      </w:r>
    </w:p>
    <w:p w14:paraId="29826D56">
      <w:pPr>
        <w:rPr>
          <w:rFonts w:ascii="宋体" w:hAnsi="宋体"/>
          <w:sz w:val="28"/>
          <w:szCs w:val="28"/>
        </w:rPr>
      </w:pPr>
      <w:r>
        <w:rPr>
          <w:rFonts w:ascii="宋体" w:hAnsi="宋体"/>
          <w:sz w:val="28"/>
          <w:szCs w:val="28"/>
        </w:rPr>
        <w:drawing>
          <wp:inline distT="0" distB="0" distL="114300" distR="114300">
            <wp:extent cx="5267325" cy="835025"/>
            <wp:effectExtent l="0" t="0" r="635" b="6985"/>
            <wp:docPr id="14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3"/>
                    <pic:cNvPicPr>
                      <a:picLocks noChangeAspect="1"/>
                    </pic:cNvPicPr>
                  </pic:nvPicPr>
                  <pic:blipFill>
                    <a:blip r:embed="rId72"/>
                    <a:stretch>
                      <a:fillRect/>
                    </a:stretch>
                  </pic:blipFill>
                  <pic:spPr>
                    <a:xfrm>
                      <a:off x="0" y="0"/>
                      <a:ext cx="5267325" cy="835025"/>
                    </a:xfrm>
                    <a:prstGeom prst="rect">
                      <a:avLst/>
                    </a:prstGeom>
                    <a:noFill/>
                    <a:ln>
                      <a:noFill/>
                    </a:ln>
                  </pic:spPr>
                </pic:pic>
              </a:graphicData>
            </a:graphic>
          </wp:inline>
        </w:drawing>
      </w:r>
    </w:p>
    <w:p w14:paraId="601D50AB">
      <w:pPr>
        <w:widowControl/>
        <w:numPr>
          <w:ilvl w:val="0"/>
          <w:numId w:val="13"/>
        </w:numPr>
        <w:spacing w:line="560" w:lineRule="exact"/>
        <w:ind w:firstLine="560" w:firstLineChars="200"/>
        <w:jc w:val="left"/>
        <w:rPr>
          <w:rFonts w:ascii="宋体" w:hAnsi="宋体"/>
          <w:sz w:val="28"/>
          <w:szCs w:val="28"/>
        </w:rPr>
      </w:pPr>
      <w:r>
        <w:rPr>
          <w:rFonts w:hint="eastAsia" w:ascii="宋体" w:hAnsi="宋体"/>
          <w:sz w:val="28"/>
          <w:szCs w:val="28"/>
        </w:rPr>
        <w:t>创建行程单</w:t>
      </w:r>
    </w:p>
    <w:p w14:paraId="0B989329">
      <w:pPr>
        <w:rPr>
          <w:rFonts w:ascii="宋体" w:hAnsi="宋体"/>
          <w:sz w:val="28"/>
          <w:szCs w:val="28"/>
        </w:rPr>
      </w:pPr>
      <w:r>
        <w:rPr>
          <w:rFonts w:ascii="宋体" w:hAnsi="宋体"/>
          <w:sz w:val="28"/>
          <w:szCs w:val="28"/>
        </w:rPr>
        <w:drawing>
          <wp:inline distT="0" distB="0" distL="114300" distR="114300">
            <wp:extent cx="5260975" cy="1163320"/>
            <wp:effectExtent l="0" t="0" r="6985" b="254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73"/>
                    <a:stretch>
                      <a:fillRect/>
                    </a:stretch>
                  </pic:blipFill>
                  <pic:spPr>
                    <a:xfrm>
                      <a:off x="0" y="0"/>
                      <a:ext cx="5260975" cy="1163320"/>
                    </a:xfrm>
                    <a:prstGeom prst="rect">
                      <a:avLst/>
                    </a:prstGeom>
                    <a:noFill/>
                    <a:ln>
                      <a:noFill/>
                    </a:ln>
                  </pic:spPr>
                </pic:pic>
              </a:graphicData>
            </a:graphic>
          </wp:inline>
        </w:drawing>
      </w:r>
    </w:p>
    <w:p w14:paraId="5B18B488">
      <w:pPr>
        <w:spacing w:line="560" w:lineRule="exact"/>
        <w:ind w:firstLine="560" w:firstLineChars="200"/>
        <w:rPr>
          <w:rFonts w:ascii="宋体" w:hAnsi="宋体"/>
          <w:sz w:val="28"/>
          <w:szCs w:val="28"/>
        </w:rPr>
      </w:pPr>
      <w:r>
        <w:rPr>
          <w:rFonts w:hint="eastAsia" w:ascii="宋体" w:hAnsi="宋体"/>
          <w:sz w:val="28"/>
          <w:szCs w:val="28"/>
        </w:rPr>
        <w:t>可添加多名出行人或新增出行人。</w:t>
      </w:r>
    </w:p>
    <w:p w14:paraId="6BD3FBCE">
      <w:pPr>
        <w:jc w:val="center"/>
        <w:rPr>
          <w:rFonts w:ascii="宋体" w:hAnsi="宋体"/>
          <w:sz w:val="28"/>
          <w:szCs w:val="28"/>
        </w:rPr>
      </w:pPr>
      <w:r>
        <w:rPr>
          <w:rFonts w:ascii="宋体" w:hAnsi="宋体"/>
          <w:sz w:val="28"/>
          <w:szCs w:val="28"/>
        </w:rPr>
        <w:drawing>
          <wp:inline distT="0" distB="0" distL="114300" distR="114300">
            <wp:extent cx="5265420" cy="1033145"/>
            <wp:effectExtent l="0" t="0" r="2540" b="317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74"/>
                    <a:stretch>
                      <a:fillRect/>
                    </a:stretch>
                  </pic:blipFill>
                  <pic:spPr>
                    <a:xfrm>
                      <a:off x="0" y="0"/>
                      <a:ext cx="5265420" cy="1033145"/>
                    </a:xfrm>
                    <a:prstGeom prst="rect">
                      <a:avLst/>
                    </a:prstGeom>
                    <a:noFill/>
                    <a:ln>
                      <a:noFill/>
                    </a:ln>
                  </pic:spPr>
                </pic:pic>
              </a:graphicData>
            </a:graphic>
          </wp:inline>
        </w:drawing>
      </w:r>
    </w:p>
    <w:p w14:paraId="064C1672">
      <w:pPr>
        <w:widowControl/>
        <w:numPr>
          <w:ilvl w:val="0"/>
          <w:numId w:val="13"/>
        </w:numPr>
        <w:spacing w:line="560" w:lineRule="exact"/>
        <w:ind w:firstLine="560" w:firstLineChars="200"/>
        <w:jc w:val="left"/>
        <w:rPr>
          <w:rFonts w:ascii="宋体" w:hAnsi="宋体"/>
          <w:sz w:val="28"/>
          <w:szCs w:val="28"/>
        </w:rPr>
      </w:pPr>
      <w:r>
        <w:rPr>
          <w:rFonts w:hint="eastAsia" w:ascii="宋体" w:hAnsi="宋体"/>
          <w:sz w:val="28"/>
          <w:szCs w:val="28"/>
        </w:rPr>
        <w:t>添加行程</w:t>
      </w:r>
    </w:p>
    <w:p w14:paraId="0371FF44">
      <w:pPr>
        <w:jc w:val="center"/>
        <w:rPr>
          <w:rFonts w:ascii="宋体" w:hAnsi="宋体"/>
          <w:sz w:val="28"/>
          <w:szCs w:val="28"/>
        </w:rPr>
      </w:pPr>
      <w:r>
        <w:rPr>
          <w:rFonts w:ascii="宋体" w:hAnsi="宋体"/>
          <w:sz w:val="28"/>
          <w:szCs w:val="28"/>
        </w:rPr>
        <w:drawing>
          <wp:inline distT="0" distB="0" distL="114300" distR="114300">
            <wp:extent cx="5261610" cy="1196340"/>
            <wp:effectExtent l="0" t="0" r="6350" b="190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75"/>
                    <a:stretch>
                      <a:fillRect/>
                    </a:stretch>
                  </pic:blipFill>
                  <pic:spPr>
                    <a:xfrm>
                      <a:off x="0" y="0"/>
                      <a:ext cx="5261610" cy="1196340"/>
                    </a:xfrm>
                    <a:prstGeom prst="rect">
                      <a:avLst/>
                    </a:prstGeom>
                    <a:noFill/>
                    <a:ln>
                      <a:noFill/>
                    </a:ln>
                  </pic:spPr>
                </pic:pic>
              </a:graphicData>
            </a:graphic>
          </wp:inline>
        </w:drawing>
      </w:r>
    </w:p>
    <w:p w14:paraId="78DEF204">
      <w:pPr>
        <w:spacing w:line="560" w:lineRule="exact"/>
        <w:ind w:firstLine="560" w:firstLineChars="200"/>
        <w:rPr>
          <w:rFonts w:ascii="宋体" w:hAnsi="宋体"/>
          <w:sz w:val="28"/>
          <w:szCs w:val="28"/>
        </w:rPr>
      </w:pPr>
      <w:r>
        <w:rPr>
          <w:rFonts w:ascii="宋体" w:hAnsi="宋体"/>
          <w:sz w:val="28"/>
          <w:szCs w:val="28"/>
        </w:rPr>
        <w:t>选择报销哪种票据。</w:t>
      </w:r>
    </w:p>
    <w:p w14:paraId="3D0AB33B">
      <w:pPr>
        <w:jc w:val="center"/>
        <w:rPr>
          <w:rFonts w:ascii="宋体" w:hAnsi="宋体"/>
          <w:sz w:val="28"/>
          <w:szCs w:val="28"/>
        </w:rPr>
      </w:pPr>
      <w:r>
        <w:drawing>
          <wp:inline distT="0" distB="0" distL="0" distR="0">
            <wp:extent cx="5274310" cy="683895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76"/>
                    <a:stretch>
                      <a:fillRect/>
                    </a:stretch>
                  </pic:blipFill>
                  <pic:spPr>
                    <a:xfrm>
                      <a:off x="0" y="0"/>
                      <a:ext cx="5274310" cy="6838950"/>
                    </a:xfrm>
                    <a:prstGeom prst="rect">
                      <a:avLst/>
                    </a:prstGeom>
                  </pic:spPr>
                </pic:pic>
              </a:graphicData>
            </a:graphic>
          </wp:inline>
        </w:drawing>
      </w:r>
    </w:p>
    <w:p w14:paraId="1A3F7494">
      <w:pPr>
        <w:spacing w:line="560" w:lineRule="exact"/>
        <w:ind w:firstLine="560" w:firstLineChars="200"/>
        <w:rPr>
          <w:rFonts w:ascii="宋体" w:hAnsi="宋体"/>
          <w:sz w:val="28"/>
          <w:szCs w:val="28"/>
        </w:rPr>
      </w:pPr>
      <w:r>
        <w:rPr>
          <w:rFonts w:ascii="宋体" w:hAnsi="宋体"/>
          <w:sz w:val="28"/>
          <w:szCs w:val="28"/>
        </w:rPr>
        <w:t>添加发票，发票要绑定行程，</w:t>
      </w:r>
      <w:r>
        <w:rPr>
          <w:rFonts w:hint="eastAsia" w:ascii="宋体" w:hAnsi="宋体"/>
          <w:sz w:val="28"/>
          <w:szCs w:val="28"/>
        </w:rPr>
        <w:t>每个行程时间都不能冲突。</w:t>
      </w:r>
    </w:p>
    <w:p w14:paraId="5C2EBD67">
      <w:pPr>
        <w:rPr>
          <w:rFonts w:ascii="宋体" w:hAnsi="宋体"/>
          <w:sz w:val="28"/>
          <w:szCs w:val="28"/>
        </w:rPr>
      </w:pPr>
      <w:r>
        <w:drawing>
          <wp:inline distT="0" distB="0" distL="0" distR="0">
            <wp:extent cx="5274310" cy="3012440"/>
            <wp:effectExtent l="0" t="0" r="254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77"/>
                    <a:stretch>
                      <a:fillRect/>
                    </a:stretch>
                  </pic:blipFill>
                  <pic:spPr>
                    <a:xfrm>
                      <a:off x="0" y="0"/>
                      <a:ext cx="5274310" cy="3012440"/>
                    </a:xfrm>
                    <a:prstGeom prst="rect">
                      <a:avLst/>
                    </a:prstGeom>
                  </pic:spPr>
                </pic:pic>
              </a:graphicData>
            </a:graphic>
          </wp:inline>
        </w:drawing>
      </w:r>
    </w:p>
    <w:p w14:paraId="70C0D09B">
      <w:pPr>
        <w:rPr>
          <w:rFonts w:ascii="宋体" w:hAnsi="宋体"/>
          <w:sz w:val="28"/>
          <w:szCs w:val="28"/>
        </w:rPr>
      </w:pPr>
      <w:r>
        <w:drawing>
          <wp:inline distT="0" distB="0" distL="0" distR="0">
            <wp:extent cx="5274310" cy="3505200"/>
            <wp:effectExtent l="0" t="0" r="254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78"/>
                    <a:stretch>
                      <a:fillRect/>
                    </a:stretch>
                  </pic:blipFill>
                  <pic:spPr>
                    <a:xfrm>
                      <a:off x="0" y="0"/>
                      <a:ext cx="5274310" cy="3505200"/>
                    </a:xfrm>
                    <a:prstGeom prst="rect">
                      <a:avLst/>
                    </a:prstGeom>
                  </pic:spPr>
                </pic:pic>
              </a:graphicData>
            </a:graphic>
          </wp:inline>
        </w:drawing>
      </w:r>
    </w:p>
    <w:p w14:paraId="6C3EA68F">
      <w:pPr>
        <w:rPr>
          <w:rFonts w:ascii="宋体" w:hAnsi="宋体"/>
          <w:sz w:val="28"/>
          <w:szCs w:val="28"/>
        </w:rPr>
      </w:pPr>
      <w:r>
        <w:drawing>
          <wp:inline distT="0" distB="0" distL="0" distR="0">
            <wp:extent cx="5274310" cy="3369945"/>
            <wp:effectExtent l="0" t="0" r="2540" b="190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79"/>
                    <a:stretch>
                      <a:fillRect/>
                    </a:stretch>
                  </pic:blipFill>
                  <pic:spPr>
                    <a:xfrm>
                      <a:off x="0" y="0"/>
                      <a:ext cx="5274310" cy="3369945"/>
                    </a:xfrm>
                    <a:prstGeom prst="rect">
                      <a:avLst/>
                    </a:prstGeom>
                  </pic:spPr>
                </pic:pic>
              </a:graphicData>
            </a:graphic>
          </wp:inline>
        </w:drawing>
      </w:r>
    </w:p>
    <w:p w14:paraId="361406D0">
      <w:pPr>
        <w:rPr>
          <w:rFonts w:ascii="宋体" w:hAnsi="宋体"/>
          <w:sz w:val="28"/>
          <w:szCs w:val="28"/>
        </w:rPr>
      </w:pPr>
      <w:r>
        <w:rPr>
          <w:rFonts w:ascii="宋体" w:hAnsi="宋体"/>
          <w:sz w:val="28"/>
          <w:szCs w:val="28"/>
        </w:rPr>
        <w:t>如果绑定的行程信息不对则会出现提示原因，行程无误则无提醒。</w:t>
      </w:r>
    </w:p>
    <w:p w14:paraId="7CBB4B78">
      <w:pPr>
        <w:rPr>
          <w:rFonts w:ascii="宋体" w:hAnsi="宋体"/>
          <w:sz w:val="28"/>
          <w:szCs w:val="28"/>
        </w:rPr>
      </w:pPr>
      <w:r>
        <w:drawing>
          <wp:inline distT="0" distB="0" distL="0" distR="0">
            <wp:extent cx="5274310" cy="12566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80"/>
                    <a:stretch>
                      <a:fillRect/>
                    </a:stretch>
                  </pic:blipFill>
                  <pic:spPr>
                    <a:xfrm>
                      <a:off x="0" y="0"/>
                      <a:ext cx="5274310" cy="1256665"/>
                    </a:xfrm>
                    <a:prstGeom prst="rect">
                      <a:avLst/>
                    </a:prstGeom>
                  </pic:spPr>
                </pic:pic>
              </a:graphicData>
            </a:graphic>
          </wp:inline>
        </w:drawing>
      </w:r>
    </w:p>
    <w:p w14:paraId="46A96ABE">
      <w:pPr>
        <w:rPr>
          <w:rFonts w:ascii="宋体" w:hAnsi="宋体"/>
          <w:sz w:val="28"/>
          <w:szCs w:val="28"/>
        </w:rPr>
      </w:pPr>
      <w:r>
        <w:drawing>
          <wp:inline distT="0" distB="0" distL="0" distR="0">
            <wp:extent cx="5274310" cy="95821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81"/>
                    <a:stretch>
                      <a:fillRect/>
                    </a:stretch>
                  </pic:blipFill>
                  <pic:spPr>
                    <a:xfrm>
                      <a:off x="0" y="0"/>
                      <a:ext cx="5274310" cy="958215"/>
                    </a:xfrm>
                    <a:prstGeom prst="rect">
                      <a:avLst/>
                    </a:prstGeom>
                  </pic:spPr>
                </pic:pic>
              </a:graphicData>
            </a:graphic>
          </wp:inline>
        </w:drawing>
      </w:r>
    </w:p>
    <w:p w14:paraId="314E517F">
      <w:pPr>
        <w:rPr>
          <w:rFonts w:ascii="宋体" w:hAnsi="宋体"/>
          <w:sz w:val="28"/>
          <w:szCs w:val="28"/>
        </w:rPr>
      </w:pPr>
      <w:r>
        <w:rPr>
          <w:rFonts w:ascii="宋体" w:hAnsi="宋体"/>
          <w:sz w:val="28"/>
          <w:szCs w:val="28"/>
        </w:rPr>
        <w:t>行程时间不能冲突（时间到分）</w:t>
      </w:r>
    </w:p>
    <w:p w14:paraId="558D8533">
      <w:pPr>
        <w:rPr>
          <w:rFonts w:ascii="宋体" w:hAnsi="宋体"/>
          <w:sz w:val="28"/>
          <w:szCs w:val="28"/>
        </w:rPr>
      </w:pPr>
      <w:r>
        <w:drawing>
          <wp:inline distT="0" distB="0" distL="0" distR="0">
            <wp:extent cx="5274310" cy="3881755"/>
            <wp:effectExtent l="0" t="0" r="2540" b="444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82"/>
                    <a:stretch>
                      <a:fillRect/>
                    </a:stretch>
                  </pic:blipFill>
                  <pic:spPr>
                    <a:xfrm>
                      <a:off x="0" y="0"/>
                      <a:ext cx="5274310" cy="3881755"/>
                    </a:xfrm>
                    <a:prstGeom prst="rect">
                      <a:avLst/>
                    </a:prstGeom>
                  </pic:spPr>
                </pic:pic>
              </a:graphicData>
            </a:graphic>
          </wp:inline>
        </w:drawing>
      </w:r>
    </w:p>
    <w:p w14:paraId="41985C28">
      <w:pPr>
        <w:jc w:val="center"/>
        <w:rPr>
          <w:rFonts w:ascii="宋体" w:hAnsi="宋体"/>
          <w:sz w:val="28"/>
          <w:szCs w:val="28"/>
        </w:rPr>
      </w:pPr>
      <w:r>
        <w:rPr>
          <w:rFonts w:ascii="宋体" w:hAnsi="宋体"/>
          <w:sz w:val="28"/>
          <w:szCs w:val="28"/>
        </w:rPr>
        <w:drawing>
          <wp:inline distT="0" distB="0" distL="114300" distR="114300">
            <wp:extent cx="5318125" cy="2155190"/>
            <wp:effectExtent l="0" t="0" r="0" b="0"/>
            <wp:docPr id="15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34"/>
                    <pic:cNvPicPr>
                      <a:picLocks noChangeAspect="1"/>
                    </pic:cNvPicPr>
                  </pic:nvPicPr>
                  <pic:blipFill>
                    <a:blip r:embed="rId83"/>
                    <a:stretch>
                      <a:fillRect/>
                    </a:stretch>
                  </pic:blipFill>
                  <pic:spPr>
                    <a:xfrm>
                      <a:off x="0" y="0"/>
                      <a:ext cx="5345510" cy="2166306"/>
                    </a:xfrm>
                    <a:prstGeom prst="rect">
                      <a:avLst/>
                    </a:prstGeom>
                    <a:noFill/>
                    <a:ln>
                      <a:noFill/>
                    </a:ln>
                  </pic:spPr>
                </pic:pic>
              </a:graphicData>
            </a:graphic>
          </wp:inline>
        </w:drawing>
      </w:r>
    </w:p>
    <w:p w14:paraId="32AAE5AB">
      <w:pPr>
        <w:spacing w:line="560" w:lineRule="exact"/>
        <w:ind w:firstLine="560" w:firstLineChars="200"/>
        <w:rPr>
          <w:rFonts w:ascii="宋体" w:hAnsi="宋体"/>
          <w:sz w:val="28"/>
          <w:szCs w:val="28"/>
        </w:rPr>
      </w:pPr>
      <w:r>
        <w:rPr>
          <w:rFonts w:hint="eastAsia" w:ascii="宋体" w:hAnsi="宋体"/>
          <w:sz w:val="28"/>
          <w:szCs w:val="28"/>
        </w:rPr>
        <w:t>如果行程不闭环会有报错，要补全行程。</w:t>
      </w:r>
    </w:p>
    <w:p w14:paraId="44DFAF13">
      <w:pPr>
        <w:jc w:val="center"/>
        <w:rPr>
          <w:rFonts w:ascii="宋体" w:hAnsi="宋体"/>
          <w:sz w:val="28"/>
          <w:szCs w:val="28"/>
        </w:rPr>
      </w:pPr>
      <w:r>
        <w:rPr>
          <w:rFonts w:ascii="宋体" w:hAnsi="宋体"/>
          <w:sz w:val="28"/>
          <w:szCs w:val="28"/>
        </w:rPr>
        <w:drawing>
          <wp:inline distT="0" distB="0" distL="114300" distR="114300">
            <wp:extent cx="4927600" cy="1543685"/>
            <wp:effectExtent l="0" t="0" r="5715" b="0"/>
            <wp:docPr id="15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35"/>
                    <pic:cNvPicPr>
                      <a:picLocks noChangeAspect="1"/>
                    </pic:cNvPicPr>
                  </pic:nvPicPr>
                  <pic:blipFill>
                    <a:blip r:embed="rId84"/>
                    <a:stretch>
                      <a:fillRect/>
                    </a:stretch>
                  </pic:blipFill>
                  <pic:spPr>
                    <a:xfrm>
                      <a:off x="0" y="0"/>
                      <a:ext cx="4927600" cy="1543685"/>
                    </a:xfrm>
                    <a:prstGeom prst="rect">
                      <a:avLst/>
                    </a:prstGeom>
                    <a:noFill/>
                    <a:ln>
                      <a:noFill/>
                    </a:ln>
                  </pic:spPr>
                </pic:pic>
              </a:graphicData>
            </a:graphic>
          </wp:inline>
        </w:drawing>
      </w:r>
    </w:p>
    <w:p w14:paraId="4DFEF3D8">
      <w:pPr>
        <w:spacing w:line="560" w:lineRule="exact"/>
        <w:ind w:firstLine="560" w:firstLineChars="200"/>
        <w:rPr>
          <w:rFonts w:ascii="宋体" w:hAnsi="宋体"/>
          <w:sz w:val="28"/>
          <w:szCs w:val="28"/>
        </w:rPr>
      </w:pPr>
      <w:r>
        <w:rPr>
          <w:rFonts w:hint="eastAsia" w:ascii="宋体" w:hAnsi="宋体"/>
          <w:sz w:val="28"/>
          <w:szCs w:val="28"/>
        </w:rPr>
        <w:t>行程完成闭环后进行提交。</w:t>
      </w:r>
    </w:p>
    <w:p w14:paraId="231AF911">
      <w:pPr>
        <w:jc w:val="center"/>
        <w:rPr>
          <w:rFonts w:ascii="宋体" w:hAnsi="宋体"/>
          <w:sz w:val="28"/>
          <w:szCs w:val="28"/>
        </w:rPr>
      </w:pPr>
      <w:r>
        <w:rPr>
          <w:rFonts w:ascii="宋体" w:hAnsi="宋体"/>
          <w:sz w:val="28"/>
          <w:szCs w:val="28"/>
        </w:rPr>
        <w:drawing>
          <wp:inline distT="0" distB="0" distL="114300" distR="114300">
            <wp:extent cx="5273675" cy="1320165"/>
            <wp:effectExtent l="0" t="0" r="5080" b="762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85"/>
                    <a:stretch>
                      <a:fillRect/>
                    </a:stretch>
                  </pic:blipFill>
                  <pic:spPr>
                    <a:xfrm>
                      <a:off x="0" y="0"/>
                      <a:ext cx="5273675" cy="1320165"/>
                    </a:xfrm>
                    <a:prstGeom prst="rect">
                      <a:avLst/>
                    </a:prstGeom>
                    <a:noFill/>
                    <a:ln>
                      <a:noFill/>
                    </a:ln>
                  </pic:spPr>
                </pic:pic>
              </a:graphicData>
            </a:graphic>
          </wp:inline>
        </w:drawing>
      </w:r>
    </w:p>
    <w:p w14:paraId="23E87A8E">
      <w:pPr>
        <w:jc w:val="center"/>
        <w:rPr>
          <w:rFonts w:ascii="宋体" w:hAnsi="宋体"/>
          <w:sz w:val="28"/>
          <w:szCs w:val="28"/>
        </w:rPr>
      </w:pPr>
      <w:r>
        <w:t xml:space="preserve"> </w:t>
      </w:r>
      <w:r>
        <w:rPr>
          <w:rFonts w:hint="eastAsia" w:ascii="宋体" w:hAnsi="宋体"/>
          <w:sz w:val="28"/>
          <w:szCs w:val="28"/>
        </w:rPr>
        <w:t>提交行程后自动带出伙食补贴和交通费，还可进行住宿费等添加。</w:t>
      </w:r>
    </w:p>
    <w:p w14:paraId="00CCFF2D">
      <w:pPr>
        <w:jc w:val="center"/>
        <w:rPr>
          <w:rFonts w:ascii="宋体" w:hAnsi="宋体"/>
          <w:sz w:val="28"/>
          <w:szCs w:val="28"/>
        </w:rPr>
      </w:pPr>
      <w:r>
        <w:drawing>
          <wp:inline distT="0" distB="0" distL="0" distR="0">
            <wp:extent cx="5274310" cy="3194050"/>
            <wp:effectExtent l="0" t="0" r="2540" b="635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86"/>
                    <a:stretch>
                      <a:fillRect/>
                    </a:stretch>
                  </pic:blipFill>
                  <pic:spPr>
                    <a:xfrm>
                      <a:off x="0" y="0"/>
                      <a:ext cx="5274310" cy="3194050"/>
                    </a:xfrm>
                    <a:prstGeom prst="rect">
                      <a:avLst/>
                    </a:prstGeom>
                  </pic:spPr>
                </pic:pic>
              </a:graphicData>
            </a:graphic>
          </wp:inline>
        </w:drawing>
      </w:r>
    </w:p>
    <w:p w14:paraId="2609B2EA">
      <w:pPr>
        <w:jc w:val="center"/>
        <w:rPr>
          <w:rFonts w:ascii="宋体" w:hAnsi="宋体"/>
          <w:sz w:val="28"/>
          <w:szCs w:val="28"/>
        </w:rPr>
      </w:pPr>
      <w:r>
        <w:rPr>
          <w:rFonts w:ascii="宋体" w:hAnsi="宋体"/>
          <w:sz w:val="28"/>
          <w:szCs w:val="28"/>
        </w:rPr>
        <w:drawing>
          <wp:inline distT="0" distB="0" distL="114300" distR="114300">
            <wp:extent cx="5323205" cy="4161790"/>
            <wp:effectExtent l="0" t="0" r="0" b="0"/>
            <wp:docPr id="15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6"/>
                    <pic:cNvPicPr>
                      <a:picLocks noChangeAspect="1"/>
                    </pic:cNvPicPr>
                  </pic:nvPicPr>
                  <pic:blipFill>
                    <a:blip r:embed="rId87"/>
                    <a:stretch>
                      <a:fillRect/>
                    </a:stretch>
                  </pic:blipFill>
                  <pic:spPr>
                    <a:xfrm>
                      <a:off x="0" y="0"/>
                      <a:ext cx="5334677" cy="4171220"/>
                    </a:xfrm>
                    <a:prstGeom prst="rect">
                      <a:avLst/>
                    </a:prstGeom>
                    <a:noFill/>
                    <a:ln>
                      <a:noFill/>
                    </a:ln>
                  </pic:spPr>
                </pic:pic>
              </a:graphicData>
            </a:graphic>
          </wp:inline>
        </w:drawing>
      </w:r>
    </w:p>
    <w:p w14:paraId="428842ED">
      <w:pPr>
        <w:jc w:val="center"/>
        <w:rPr>
          <w:rFonts w:ascii="宋体" w:hAnsi="宋体"/>
          <w:sz w:val="28"/>
          <w:szCs w:val="28"/>
        </w:rPr>
      </w:pPr>
      <w:r>
        <w:rPr>
          <w:rFonts w:ascii="宋体" w:hAnsi="宋体"/>
          <w:sz w:val="28"/>
          <w:szCs w:val="28"/>
        </w:rPr>
        <w:drawing>
          <wp:inline distT="0" distB="0" distL="0" distR="0">
            <wp:extent cx="5274310" cy="3063875"/>
            <wp:effectExtent l="0" t="0" r="2540" b="3175"/>
            <wp:docPr id="55" name="图片 55" descr="D:\TEMP\xwechat_files\wxid_v5hoceei2dpa21_20b9\temp\InputTemp\f67d9709-fef3-4464-828d-912305d11f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D:\TEMP\xwechat_files\wxid_v5hoceei2dpa21_20b9\temp\InputTemp\f67d9709-fef3-4464-828d-912305d11fa6.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5274310" cy="3064357"/>
                    </a:xfrm>
                    <a:prstGeom prst="rect">
                      <a:avLst/>
                    </a:prstGeom>
                    <a:noFill/>
                    <a:ln>
                      <a:noFill/>
                    </a:ln>
                  </pic:spPr>
                </pic:pic>
              </a:graphicData>
            </a:graphic>
          </wp:inline>
        </w:drawing>
      </w:r>
    </w:p>
    <w:p w14:paraId="06F30B3C">
      <w:pPr>
        <w:spacing w:line="560" w:lineRule="exact"/>
        <w:ind w:firstLine="560" w:firstLineChars="200"/>
        <w:jc w:val="left"/>
        <w:rPr>
          <w:rFonts w:ascii="宋体" w:hAnsi="宋体"/>
          <w:sz w:val="28"/>
          <w:szCs w:val="28"/>
        </w:rPr>
      </w:pPr>
      <w:r>
        <w:rPr>
          <w:rFonts w:ascii="宋体" w:hAnsi="宋体"/>
          <w:sz w:val="28"/>
          <w:szCs w:val="28"/>
        </w:rPr>
        <w:t>住宿费这里如有多人，但发票未分开（只有一张发票等），可以只选一人添加，并非所有人均要有住宿费。</w:t>
      </w:r>
    </w:p>
    <w:p w14:paraId="7B7D5815">
      <w:pPr>
        <w:spacing w:line="560" w:lineRule="exact"/>
        <w:ind w:firstLine="560" w:firstLineChars="200"/>
        <w:rPr>
          <w:rFonts w:ascii="宋体" w:hAnsi="宋体"/>
          <w:sz w:val="28"/>
          <w:szCs w:val="28"/>
        </w:rPr>
      </w:pPr>
      <w:r>
        <w:rPr>
          <w:rFonts w:ascii="宋体" w:hAnsi="宋体"/>
          <w:sz w:val="28"/>
          <w:szCs w:val="28"/>
        </w:rPr>
        <w:t>点击右侧“笔”可以修改金额。</w:t>
      </w:r>
    </w:p>
    <w:p w14:paraId="2C699965">
      <w:pPr>
        <w:jc w:val="center"/>
        <w:rPr>
          <w:rFonts w:ascii="宋体" w:hAnsi="宋体"/>
          <w:sz w:val="28"/>
          <w:szCs w:val="28"/>
        </w:rPr>
      </w:pPr>
      <w:r>
        <w:drawing>
          <wp:inline distT="0" distB="0" distL="0" distR="0">
            <wp:extent cx="5274310" cy="1411605"/>
            <wp:effectExtent l="0" t="0" r="254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89"/>
                    <a:stretch>
                      <a:fillRect/>
                    </a:stretch>
                  </pic:blipFill>
                  <pic:spPr>
                    <a:xfrm>
                      <a:off x="0" y="0"/>
                      <a:ext cx="5274310" cy="1411605"/>
                    </a:xfrm>
                    <a:prstGeom prst="rect">
                      <a:avLst/>
                    </a:prstGeom>
                  </pic:spPr>
                </pic:pic>
              </a:graphicData>
            </a:graphic>
          </wp:inline>
        </w:drawing>
      </w:r>
    </w:p>
    <w:p w14:paraId="790DFC8D">
      <w:pPr>
        <w:jc w:val="center"/>
        <w:rPr>
          <w:rFonts w:ascii="宋体" w:hAnsi="宋体"/>
          <w:sz w:val="28"/>
          <w:szCs w:val="28"/>
        </w:rPr>
      </w:pPr>
      <w:r>
        <w:drawing>
          <wp:inline distT="0" distB="0" distL="0" distR="0">
            <wp:extent cx="5274310" cy="1622425"/>
            <wp:effectExtent l="0" t="0" r="254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90"/>
                    <a:stretch>
                      <a:fillRect/>
                    </a:stretch>
                  </pic:blipFill>
                  <pic:spPr>
                    <a:xfrm>
                      <a:off x="0" y="0"/>
                      <a:ext cx="5274310" cy="1622425"/>
                    </a:xfrm>
                    <a:prstGeom prst="rect">
                      <a:avLst/>
                    </a:prstGeom>
                  </pic:spPr>
                </pic:pic>
              </a:graphicData>
            </a:graphic>
          </wp:inline>
        </w:drawing>
      </w:r>
    </w:p>
    <w:p w14:paraId="27485277">
      <w:pPr>
        <w:spacing w:line="560" w:lineRule="exact"/>
        <w:ind w:firstLine="560" w:firstLineChars="200"/>
        <w:rPr>
          <w:rFonts w:ascii="宋体" w:hAnsi="宋体"/>
          <w:sz w:val="28"/>
          <w:szCs w:val="28"/>
        </w:rPr>
      </w:pPr>
      <w:r>
        <w:rPr>
          <w:rFonts w:ascii="宋体" w:hAnsi="宋体"/>
          <w:sz w:val="28"/>
          <w:szCs w:val="28"/>
        </w:rPr>
        <w:t>点击“了解或修改详情”，可以修改删除补贴。</w:t>
      </w:r>
    </w:p>
    <w:p w14:paraId="404E3FA4">
      <w:pPr>
        <w:jc w:val="center"/>
        <w:rPr>
          <w:rFonts w:ascii="宋体" w:hAnsi="宋体"/>
          <w:sz w:val="28"/>
          <w:szCs w:val="28"/>
        </w:rPr>
      </w:pPr>
      <w:r>
        <w:drawing>
          <wp:inline distT="0" distB="0" distL="0" distR="0">
            <wp:extent cx="5274310" cy="1094105"/>
            <wp:effectExtent l="0" t="0" r="254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91"/>
                    <a:stretch>
                      <a:fillRect/>
                    </a:stretch>
                  </pic:blipFill>
                  <pic:spPr>
                    <a:xfrm>
                      <a:off x="0" y="0"/>
                      <a:ext cx="5274310" cy="1094105"/>
                    </a:xfrm>
                    <a:prstGeom prst="rect">
                      <a:avLst/>
                    </a:prstGeom>
                  </pic:spPr>
                </pic:pic>
              </a:graphicData>
            </a:graphic>
          </wp:inline>
        </w:drawing>
      </w:r>
    </w:p>
    <w:p w14:paraId="4DB3AC5E">
      <w:pPr>
        <w:spacing w:line="560" w:lineRule="exact"/>
        <w:ind w:firstLine="560" w:firstLineChars="200"/>
        <w:rPr>
          <w:rFonts w:ascii="宋体" w:hAnsi="宋体"/>
          <w:sz w:val="28"/>
          <w:szCs w:val="28"/>
        </w:rPr>
      </w:pPr>
      <w:r>
        <w:rPr>
          <w:rFonts w:hint="eastAsia" w:ascii="宋体" w:hAnsi="宋体"/>
          <w:sz w:val="28"/>
          <w:szCs w:val="28"/>
        </w:rPr>
        <w:t>例如：添加培训费</w:t>
      </w:r>
    </w:p>
    <w:p w14:paraId="280F31AE">
      <w:pPr>
        <w:jc w:val="center"/>
        <w:rPr>
          <w:rFonts w:ascii="宋体" w:hAnsi="宋体"/>
          <w:sz w:val="28"/>
          <w:szCs w:val="28"/>
        </w:rPr>
      </w:pPr>
      <w:r>
        <w:rPr>
          <w:rFonts w:ascii="宋体" w:hAnsi="宋体"/>
          <w:sz w:val="28"/>
          <w:szCs w:val="28"/>
        </w:rPr>
        <w:drawing>
          <wp:inline distT="0" distB="0" distL="114300" distR="114300">
            <wp:extent cx="5270500" cy="1793875"/>
            <wp:effectExtent l="0" t="0" r="8255" b="889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2"/>
                    <a:stretch>
                      <a:fillRect/>
                    </a:stretch>
                  </pic:blipFill>
                  <pic:spPr>
                    <a:xfrm>
                      <a:off x="0" y="0"/>
                      <a:ext cx="5270500" cy="1793875"/>
                    </a:xfrm>
                    <a:prstGeom prst="rect">
                      <a:avLst/>
                    </a:prstGeom>
                    <a:noFill/>
                    <a:ln>
                      <a:noFill/>
                    </a:ln>
                  </pic:spPr>
                </pic:pic>
              </a:graphicData>
            </a:graphic>
          </wp:inline>
        </w:drawing>
      </w:r>
    </w:p>
    <w:p w14:paraId="5FDAE7A3">
      <w:pPr>
        <w:widowControl/>
        <w:numPr>
          <w:ilvl w:val="0"/>
          <w:numId w:val="13"/>
        </w:numPr>
        <w:spacing w:line="560" w:lineRule="exact"/>
        <w:ind w:firstLine="560" w:firstLineChars="200"/>
        <w:jc w:val="left"/>
        <w:rPr>
          <w:rFonts w:ascii="宋体" w:hAnsi="宋体"/>
          <w:sz w:val="28"/>
          <w:szCs w:val="28"/>
        </w:rPr>
      </w:pPr>
      <w:r>
        <w:rPr>
          <w:rFonts w:hint="eastAsia" w:ascii="宋体" w:hAnsi="宋体"/>
          <w:sz w:val="28"/>
          <w:szCs w:val="28"/>
        </w:rPr>
        <w:t>选择支付方式</w:t>
      </w:r>
    </w:p>
    <w:p w14:paraId="275ACDDF">
      <w:pPr>
        <w:jc w:val="center"/>
        <w:rPr>
          <w:rFonts w:ascii="宋体" w:hAnsi="宋体"/>
          <w:sz w:val="28"/>
          <w:szCs w:val="28"/>
        </w:rPr>
      </w:pPr>
      <w:r>
        <w:rPr>
          <w:rFonts w:ascii="宋体" w:hAnsi="宋体"/>
          <w:sz w:val="28"/>
          <w:szCs w:val="28"/>
        </w:rPr>
        <w:drawing>
          <wp:inline distT="0" distB="0" distL="114300" distR="114300">
            <wp:extent cx="5260975" cy="1763395"/>
            <wp:effectExtent l="0" t="0" r="6985" b="698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93"/>
                    <a:stretch>
                      <a:fillRect/>
                    </a:stretch>
                  </pic:blipFill>
                  <pic:spPr>
                    <a:xfrm>
                      <a:off x="0" y="0"/>
                      <a:ext cx="5260975" cy="1763395"/>
                    </a:xfrm>
                    <a:prstGeom prst="rect">
                      <a:avLst/>
                    </a:prstGeom>
                    <a:noFill/>
                    <a:ln>
                      <a:noFill/>
                    </a:ln>
                  </pic:spPr>
                </pic:pic>
              </a:graphicData>
            </a:graphic>
          </wp:inline>
        </w:drawing>
      </w:r>
    </w:p>
    <w:p w14:paraId="0C7EB712">
      <w:pPr>
        <w:widowControl/>
        <w:numPr>
          <w:ilvl w:val="0"/>
          <w:numId w:val="13"/>
        </w:numPr>
        <w:spacing w:line="560" w:lineRule="exact"/>
        <w:ind w:firstLine="560" w:firstLineChars="200"/>
        <w:jc w:val="left"/>
        <w:rPr>
          <w:rFonts w:ascii="宋体" w:hAnsi="宋体"/>
          <w:b/>
          <w:sz w:val="32"/>
          <w:szCs w:val="32"/>
        </w:rPr>
      </w:pPr>
      <w:r>
        <w:rPr>
          <w:rFonts w:hint="eastAsia" w:ascii="宋体" w:hAnsi="宋体"/>
          <w:sz w:val="28"/>
          <w:szCs w:val="28"/>
        </w:rPr>
        <w:t>提交审批</w:t>
      </w:r>
    </w:p>
    <w:p w14:paraId="75B45CEE">
      <w:pPr>
        <w:widowControl/>
        <w:numPr>
          <w:ilvl w:val="0"/>
          <w:numId w:val="8"/>
        </w:numPr>
        <w:spacing w:line="600" w:lineRule="exact"/>
        <w:ind w:left="0" w:firstLine="643" w:firstLineChars="200"/>
        <w:jc w:val="left"/>
        <w:outlineLvl w:val="0"/>
        <w:rPr>
          <w:rFonts w:ascii="宋体" w:hAnsi="宋体" w:eastAsia="宋体" w:cs="Times New Roman"/>
          <w:b/>
          <w:kern w:val="0"/>
          <w:sz w:val="32"/>
          <w:szCs w:val="32"/>
        </w:rPr>
      </w:pPr>
      <w:bookmarkStart w:id="30" w:name="_Toc207706769"/>
      <w:r>
        <w:rPr>
          <w:rFonts w:hint="eastAsia" w:ascii="宋体" w:hAnsi="宋体" w:eastAsia="宋体" w:cs="Times New Roman"/>
          <w:b/>
          <w:kern w:val="0"/>
          <w:sz w:val="32"/>
          <w:szCs w:val="32"/>
        </w:rPr>
        <w:t>单据管理</w:t>
      </w:r>
      <w:bookmarkEnd w:id="30"/>
    </w:p>
    <w:p w14:paraId="7966180E">
      <w:pPr>
        <w:spacing w:line="560" w:lineRule="exact"/>
        <w:ind w:firstLine="560" w:firstLineChars="200"/>
        <w:rPr>
          <w:rFonts w:ascii="宋体" w:hAnsi="宋体"/>
          <w:sz w:val="28"/>
          <w:szCs w:val="28"/>
        </w:rPr>
      </w:pPr>
      <w:r>
        <w:rPr>
          <w:rFonts w:hint="eastAsia" w:ascii="宋体" w:hAnsi="宋体"/>
          <w:sz w:val="28"/>
          <w:szCs w:val="28"/>
        </w:rPr>
        <w:t>我的单据模块展示的是按照状态分类的所有单据。保存过的单据都可以在该模块快速找到。</w:t>
      </w:r>
    </w:p>
    <w:p w14:paraId="7D382884">
      <w:pPr>
        <w:jc w:val="center"/>
        <w:rPr>
          <w:rFonts w:ascii="宋体" w:hAnsi="宋体"/>
          <w:sz w:val="28"/>
          <w:szCs w:val="28"/>
        </w:rPr>
      </w:pPr>
      <w:r>
        <w:drawing>
          <wp:inline distT="0" distB="0" distL="0" distR="0">
            <wp:extent cx="5274310" cy="2496820"/>
            <wp:effectExtent l="0" t="0" r="254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94"/>
                    <a:stretch>
                      <a:fillRect/>
                    </a:stretch>
                  </pic:blipFill>
                  <pic:spPr>
                    <a:xfrm>
                      <a:off x="0" y="0"/>
                      <a:ext cx="5274310" cy="2496820"/>
                    </a:xfrm>
                    <a:prstGeom prst="rect">
                      <a:avLst/>
                    </a:prstGeom>
                  </pic:spPr>
                </pic:pic>
              </a:graphicData>
            </a:graphic>
          </wp:inline>
        </w:drawing>
      </w:r>
    </w:p>
    <w:p w14:paraId="2130A632">
      <w:pPr>
        <w:widowControl/>
        <w:numPr>
          <w:ilvl w:val="0"/>
          <w:numId w:val="14"/>
        </w:numPr>
        <w:spacing w:line="600" w:lineRule="exact"/>
        <w:ind w:left="0" w:firstLine="602" w:firstLineChars="200"/>
        <w:jc w:val="left"/>
        <w:outlineLvl w:val="1"/>
        <w:rPr>
          <w:rFonts w:ascii="宋体" w:hAnsi="宋体"/>
          <w:b/>
          <w:sz w:val="30"/>
          <w:szCs w:val="30"/>
        </w:rPr>
      </w:pPr>
      <w:r>
        <w:rPr>
          <w:rFonts w:hint="eastAsia" w:ascii="宋体" w:hAnsi="宋体"/>
          <w:b/>
          <w:sz w:val="30"/>
          <w:szCs w:val="30"/>
        </w:rPr>
        <w:t xml:space="preserve"> </w:t>
      </w:r>
      <w:bookmarkStart w:id="31" w:name="_Toc209970050"/>
      <w:r>
        <w:rPr>
          <w:rFonts w:hint="eastAsia" w:ascii="宋体" w:hAnsi="宋体"/>
          <w:b/>
          <w:sz w:val="30"/>
          <w:szCs w:val="30"/>
        </w:rPr>
        <w:t>查看已提交单据</w:t>
      </w:r>
      <w:bookmarkEnd w:id="31"/>
    </w:p>
    <w:p w14:paraId="3990831B">
      <w:pPr>
        <w:spacing w:line="560" w:lineRule="exact"/>
        <w:ind w:firstLine="560" w:firstLineChars="200"/>
        <w:rPr>
          <w:rFonts w:ascii="宋体" w:hAnsi="宋体"/>
          <w:sz w:val="28"/>
          <w:szCs w:val="28"/>
        </w:rPr>
      </w:pPr>
      <w:r>
        <w:rPr>
          <w:rFonts w:hint="eastAsia" w:ascii="宋体" w:hAnsi="宋体"/>
          <w:sz w:val="28"/>
          <w:szCs w:val="28"/>
        </w:rPr>
        <w:t>已提交单据：包含所有已经提交审批人审批，但未完成全部审批的单据。和被审批人驳回的单据。可以在该页面查询审批的进度、撤销审批、删除修改被驳回的单据等操作。</w:t>
      </w:r>
    </w:p>
    <w:p w14:paraId="68B9E428">
      <w:pPr>
        <w:spacing w:line="560" w:lineRule="exact"/>
        <w:ind w:firstLine="562" w:firstLineChars="200"/>
        <w:rPr>
          <w:rFonts w:ascii="宋体" w:hAnsi="宋体"/>
          <w:b/>
          <w:color w:val="FF0000"/>
          <w:sz w:val="28"/>
          <w:szCs w:val="28"/>
        </w:rPr>
      </w:pPr>
      <w:r>
        <w:rPr>
          <w:rFonts w:ascii="宋体" w:hAnsi="宋体"/>
          <w:b/>
          <w:color w:val="FF0000"/>
          <w:sz w:val="28"/>
          <w:szCs w:val="28"/>
        </w:rPr>
        <w:t>驳回原因：可在此处查看驳回原因，修改后重新上传。</w:t>
      </w:r>
    </w:p>
    <w:p w14:paraId="6CF647AD">
      <w:pPr>
        <w:rPr>
          <w:rFonts w:ascii="宋体" w:hAnsi="宋体"/>
          <w:sz w:val="28"/>
          <w:szCs w:val="28"/>
        </w:rPr>
      </w:pPr>
      <w:r>
        <w:drawing>
          <wp:inline distT="0" distB="0" distL="0" distR="0">
            <wp:extent cx="5274310" cy="3761740"/>
            <wp:effectExtent l="0" t="0" r="254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95"/>
                    <a:stretch>
                      <a:fillRect/>
                    </a:stretch>
                  </pic:blipFill>
                  <pic:spPr>
                    <a:xfrm>
                      <a:off x="0" y="0"/>
                      <a:ext cx="5274310" cy="3761740"/>
                    </a:xfrm>
                    <a:prstGeom prst="rect">
                      <a:avLst/>
                    </a:prstGeom>
                  </pic:spPr>
                </pic:pic>
              </a:graphicData>
            </a:graphic>
          </wp:inline>
        </w:drawing>
      </w:r>
    </w:p>
    <w:p w14:paraId="6A8940CF">
      <w:pPr>
        <w:spacing w:line="560" w:lineRule="exact"/>
        <w:ind w:firstLine="562" w:firstLineChars="200"/>
        <w:rPr>
          <w:rFonts w:ascii="宋体" w:hAnsi="宋体"/>
          <w:b/>
          <w:color w:val="FF0000"/>
          <w:sz w:val="28"/>
          <w:szCs w:val="28"/>
        </w:rPr>
      </w:pPr>
      <w:r>
        <w:rPr>
          <w:rFonts w:ascii="宋体" w:hAnsi="宋体"/>
          <w:b/>
          <w:color w:val="FF0000"/>
          <w:sz w:val="28"/>
          <w:szCs w:val="28"/>
        </w:rPr>
        <w:t>提醒：</w:t>
      </w:r>
    </w:p>
    <w:p w14:paraId="5955DB6F">
      <w:pPr>
        <w:spacing w:line="560" w:lineRule="exact"/>
        <w:ind w:firstLine="562" w:firstLineChars="200"/>
        <w:rPr>
          <w:rFonts w:ascii="宋体" w:hAnsi="宋体"/>
          <w:b/>
          <w:color w:val="FF0000"/>
          <w:sz w:val="28"/>
          <w:szCs w:val="28"/>
        </w:rPr>
      </w:pPr>
      <w:r>
        <w:rPr>
          <w:rFonts w:hint="eastAsia" w:ascii="宋体" w:hAnsi="宋体"/>
          <w:b/>
          <w:color w:val="FF0000"/>
          <w:sz w:val="28"/>
          <w:szCs w:val="28"/>
        </w:rPr>
        <w:t>审批流程未走完前，可以选中报销单据后可自行“删除驳回审批”或“撤销审批”；若审批流程走完，</w:t>
      </w:r>
      <w:r>
        <w:rPr>
          <w:rFonts w:hint="eastAsia" w:ascii="宋体" w:hAnsi="宋体"/>
          <w:b/>
          <w:color w:val="FF0000"/>
          <w:sz w:val="28"/>
          <w:szCs w:val="28"/>
          <w:lang w:val="en-US" w:eastAsia="zh-CN"/>
        </w:rPr>
        <w:t>未接单状态下可</w:t>
      </w:r>
      <w:r>
        <w:rPr>
          <w:rFonts w:hint="eastAsia" w:ascii="宋体" w:hAnsi="宋体"/>
          <w:b/>
          <w:color w:val="FF0000"/>
          <w:sz w:val="28"/>
          <w:szCs w:val="28"/>
        </w:rPr>
        <w:t>让最后一级审批人驳回单据</w:t>
      </w:r>
      <w:r>
        <w:rPr>
          <w:rFonts w:hint="eastAsia" w:ascii="宋体" w:hAnsi="宋体"/>
          <w:b/>
          <w:color w:val="FF0000"/>
          <w:sz w:val="28"/>
          <w:szCs w:val="28"/>
          <w:lang w:eastAsia="zh-CN"/>
        </w:rPr>
        <w:t>，</w:t>
      </w:r>
      <w:r>
        <w:rPr>
          <w:rFonts w:hint="eastAsia" w:ascii="宋体" w:hAnsi="宋体"/>
          <w:b/>
          <w:color w:val="FF0000"/>
          <w:sz w:val="28"/>
          <w:szCs w:val="28"/>
          <w:lang w:val="en-US" w:eastAsia="zh-CN"/>
        </w:rPr>
        <w:t>也可自行撤销，接单状态下不可撤销，需财务前台退回</w:t>
      </w:r>
      <w:r>
        <w:rPr>
          <w:rFonts w:hint="eastAsia" w:ascii="宋体" w:hAnsi="宋体"/>
          <w:b/>
          <w:color w:val="FF0000"/>
          <w:sz w:val="28"/>
          <w:szCs w:val="28"/>
        </w:rPr>
        <w:t>。</w:t>
      </w:r>
    </w:p>
    <w:p w14:paraId="593F00C8">
      <w:pPr>
        <w:widowControl/>
        <w:numPr>
          <w:ilvl w:val="0"/>
          <w:numId w:val="15"/>
        </w:numPr>
        <w:spacing w:line="560" w:lineRule="exact"/>
        <w:ind w:firstLine="560" w:firstLineChars="200"/>
        <w:jc w:val="left"/>
        <w:rPr>
          <w:rFonts w:ascii="宋体" w:hAnsi="宋体"/>
          <w:sz w:val="28"/>
          <w:szCs w:val="28"/>
        </w:rPr>
      </w:pPr>
      <w:r>
        <w:rPr>
          <w:rFonts w:hint="eastAsia" w:ascii="宋体" w:hAnsi="宋体"/>
          <w:sz w:val="28"/>
          <w:szCs w:val="28"/>
        </w:rPr>
        <w:t>查看审批物流</w:t>
      </w:r>
    </w:p>
    <w:p w14:paraId="0D661F4A">
      <w:pPr>
        <w:spacing w:line="560" w:lineRule="exact"/>
        <w:ind w:firstLine="560" w:firstLineChars="200"/>
        <w:rPr>
          <w:rFonts w:ascii="宋体" w:hAnsi="宋体"/>
          <w:sz w:val="28"/>
          <w:szCs w:val="28"/>
        </w:rPr>
      </w:pPr>
      <w:r>
        <w:rPr>
          <w:rFonts w:hint="eastAsia" w:ascii="宋体" w:hAnsi="宋体"/>
          <w:sz w:val="28"/>
          <w:szCs w:val="28"/>
        </w:rPr>
        <w:t>查看单据的基本信息。基本信息展示单据的报销事由、单据信息、业务信息、项目经费、支付方式等信息。</w:t>
      </w:r>
    </w:p>
    <w:p w14:paraId="58AB5E2F">
      <w:pPr>
        <w:spacing w:before="156" w:after="156"/>
        <w:jc w:val="center"/>
        <w:rPr>
          <w:rFonts w:ascii="宋体" w:hAnsi="宋体"/>
          <w:sz w:val="28"/>
          <w:szCs w:val="28"/>
        </w:rPr>
      </w:pPr>
      <w:r>
        <w:rPr>
          <w:rFonts w:ascii="宋体" w:hAnsi="宋体"/>
          <w:sz w:val="28"/>
          <w:szCs w:val="28"/>
        </w:rPr>
        <w:drawing>
          <wp:inline distT="0" distB="0" distL="114300" distR="114300">
            <wp:extent cx="4598670" cy="4047490"/>
            <wp:effectExtent l="0" t="0" r="0" b="63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96"/>
                    <a:stretch>
                      <a:fillRect/>
                    </a:stretch>
                  </pic:blipFill>
                  <pic:spPr>
                    <a:xfrm>
                      <a:off x="0" y="0"/>
                      <a:ext cx="4598670" cy="4047490"/>
                    </a:xfrm>
                    <a:prstGeom prst="rect">
                      <a:avLst/>
                    </a:prstGeom>
                    <a:noFill/>
                    <a:ln>
                      <a:noFill/>
                    </a:ln>
                  </pic:spPr>
                </pic:pic>
              </a:graphicData>
            </a:graphic>
          </wp:inline>
        </w:drawing>
      </w:r>
    </w:p>
    <w:p w14:paraId="04DE843B">
      <w:pPr>
        <w:spacing w:line="560" w:lineRule="exact"/>
        <w:ind w:firstLine="560" w:firstLineChars="200"/>
        <w:rPr>
          <w:rFonts w:ascii="宋体" w:hAnsi="宋体"/>
          <w:sz w:val="28"/>
          <w:szCs w:val="28"/>
        </w:rPr>
      </w:pPr>
      <w:r>
        <w:rPr>
          <w:rFonts w:hint="eastAsia" w:ascii="宋体" w:hAnsi="宋体"/>
          <w:sz w:val="28"/>
          <w:szCs w:val="28"/>
        </w:rPr>
        <w:t>附件信息：附件信息展示单据中所有上传的发票和其他附件。</w:t>
      </w:r>
    </w:p>
    <w:p w14:paraId="491E4180">
      <w:pPr>
        <w:spacing w:before="156" w:after="156"/>
        <w:jc w:val="center"/>
        <w:rPr>
          <w:rFonts w:ascii="宋体" w:hAnsi="宋体"/>
          <w:sz w:val="28"/>
          <w:szCs w:val="28"/>
        </w:rPr>
      </w:pPr>
      <w:r>
        <w:rPr>
          <w:rFonts w:ascii="宋体" w:hAnsi="宋体"/>
          <w:sz w:val="28"/>
          <w:szCs w:val="28"/>
        </w:rPr>
        <w:drawing>
          <wp:inline distT="0" distB="0" distL="114300" distR="114300">
            <wp:extent cx="4796790" cy="3658870"/>
            <wp:effectExtent l="0" t="0" r="6985"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97"/>
                    <a:stretch>
                      <a:fillRect/>
                    </a:stretch>
                  </pic:blipFill>
                  <pic:spPr>
                    <a:xfrm>
                      <a:off x="0" y="0"/>
                      <a:ext cx="4796790" cy="3658870"/>
                    </a:xfrm>
                    <a:prstGeom prst="rect">
                      <a:avLst/>
                    </a:prstGeom>
                    <a:noFill/>
                    <a:ln>
                      <a:noFill/>
                    </a:ln>
                  </pic:spPr>
                </pic:pic>
              </a:graphicData>
            </a:graphic>
          </wp:inline>
        </w:drawing>
      </w:r>
    </w:p>
    <w:p w14:paraId="62777C30">
      <w:pPr>
        <w:pStyle w:val="13"/>
        <w:spacing w:before="156" w:after="156"/>
        <w:ind w:left="360" w:firstLine="0" w:firstLineChars="0"/>
        <w:rPr>
          <w:rFonts w:ascii="宋体" w:hAnsi="宋体"/>
          <w:sz w:val="28"/>
          <w:szCs w:val="28"/>
        </w:rPr>
      </w:pPr>
      <w:r>
        <w:rPr>
          <w:rFonts w:hint="eastAsia" w:ascii="宋体" w:hAnsi="宋体"/>
          <w:sz w:val="28"/>
          <w:szCs w:val="28"/>
        </w:rPr>
        <w:t>审批进度：展示所以的审批进度，审批进行到了哪一步，还有哪</w:t>
      </w:r>
      <w:r>
        <w:rPr>
          <w:rFonts w:hint="eastAsia" w:ascii="宋体" w:hAnsi="宋体"/>
          <w:kern w:val="0"/>
          <w:sz w:val="28"/>
          <w:szCs w:val="28"/>
        </w:rPr>
        <w:t>些人未审等信息。</w:t>
      </w:r>
    </w:p>
    <w:p w14:paraId="2A8822FE">
      <w:pPr>
        <w:spacing w:before="156" w:after="156"/>
        <w:jc w:val="center"/>
        <w:rPr>
          <w:rFonts w:ascii="宋体" w:hAnsi="宋体"/>
          <w:sz w:val="28"/>
          <w:szCs w:val="28"/>
        </w:rPr>
      </w:pPr>
      <w:r>
        <w:rPr>
          <w:rFonts w:ascii="宋体" w:hAnsi="宋体"/>
          <w:sz w:val="28"/>
          <w:szCs w:val="28"/>
        </w:rPr>
        <w:drawing>
          <wp:inline distT="0" distB="0" distL="114300" distR="114300">
            <wp:extent cx="5262245" cy="2169795"/>
            <wp:effectExtent l="0" t="0" r="571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98"/>
                    <a:stretch>
                      <a:fillRect/>
                    </a:stretch>
                  </pic:blipFill>
                  <pic:spPr>
                    <a:xfrm>
                      <a:off x="0" y="0"/>
                      <a:ext cx="5262245" cy="2169795"/>
                    </a:xfrm>
                    <a:prstGeom prst="rect">
                      <a:avLst/>
                    </a:prstGeom>
                    <a:noFill/>
                    <a:ln>
                      <a:noFill/>
                    </a:ln>
                  </pic:spPr>
                </pic:pic>
              </a:graphicData>
            </a:graphic>
          </wp:inline>
        </w:drawing>
      </w:r>
    </w:p>
    <w:p w14:paraId="082DDC29">
      <w:pPr>
        <w:widowControl/>
        <w:numPr>
          <w:ilvl w:val="0"/>
          <w:numId w:val="15"/>
        </w:numPr>
        <w:spacing w:line="560" w:lineRule="exact"/>
        <w:ind w:firstLine="560" w:firstLineChars="200"/>
        <w:jc w:val="left"/>
        <w:rPr>
          <w:rFonts w:ascii="宋体" w:hAnsi="宋体"/>
          <w:sz w:val="28"/>
          <w:szCs w:val="28"/>
        </w:rPr>
      </w:pPr>
      <w:r>
        <w:rPr>
          <w:rFonts w:hint="eastAsia" w:ascii="宋体" w:hAnsi="宋体"/>
          <w:sz w:val="28"/>
          <w:szCs w:val="28"/>
        </w:rPr>
        <w:t>查看状态</w:t>
      </w:r>
    </w:p>
    <w:p w14:paraId="36896F94">
      <w:pPr>
        <w:spacing w:line="560" w:lineRule="exact"/>
        <w:ind w:firstLine="560" w:firstLineChars="200"/>
        <w:rPr>
          <w:rFonts w:ascii="宋体" w:hAnsi="宋体"/>
          <w:sz w:val="28"/>
          <w:szCs w:val="28"/>
        </w:rPr>
      </w:pPr>
      <w:r>
        <w:rPr>
          <w:rFonts w:hint="eastAsia" w:ascii="宋体" w:hAnsi="宋体"/>
          <w:sz w:val="28"/>
          <w:szCs w:val="28"/>
        </w:rPr>
        <w:t>物流信息展示单据所有的操作记录，包括提交单据、审批通过、驳回的记录等等</w:t>
      </w:r>
    </w:p>
    <w:p w14:paraId="0800E8CE">
      <w:pPr>
        <w:spacing w:before="156" w:after="156"/>
        <w:jc w:val="center"/>
        <w:rPr>
          <w:rFonts w:ascii="宋体" w:hAnsi="宋体"/>
          <w:sz w:val="28"/>
          <w:szCs w:val="28"/>
        </w:rPr>
      </w:pPr>
      <w:r>
        <w:rPr>
          <w:rFonts w:ascii="宋体" w:hAnsi="宋体"/>
          <w:sz w:val="28"/>
          <w:szCs w:val="28"/>
        </w:rPr>
        <w:drawing>
          <wp:inline distT="0" distB="0" distL="114300" distR="114300">
            <wp:extent cx="5269230" cy="659765"/>
            <wp:effectExtent l="0" t="0" r="952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99"/>
                    <a:stretch>
                      <a:fillRect/>
                    </a:stretch>
                  </pic:blipFill>
                  <pic:spPr>
                    <a:xfrm>
                      <a:off x="0" y="0"/>
                      <a:ext cx="5269230" cy="659765"/>
                    </a:xfrm>
                    <a:prstGeom prst="rect">
                      <a:avLst/>
                    </a:prstGeom>
                    <a:noFill/>
                    <a:ln>
                      <a:noFill/>
                    </a:ln>
                  </pic:spPr>
                </pic:pic>
              </a:graphicData>
            </a:graphic>
          </wp:inline>
        </w:drawing>
      </w:r>
    </w:p>
    <w:p w14:paraId="2A49CA65">
      <w:pPr>
        <w:widowControl/>
        <w:numPr>
          <w:ilvl w:val="0"/>
          <w:numId w:val="14"/>
        </w:numPr>
        <w:spacing w:line="600" w:lineRule="exact"/>
        <w:ind w:left="0" w:firstLine="602" w:firstLineChars="200"/>
        <w:jc w:val="left"/>
        <w:outlineLvl w:val="1"/>
        <w:rPr>
          <w:rFonts w:ascii="宋体" w:hAnsi="宋体"/>
          <w:b/>
          <w:sz w:val="30"/>
          <w:szCs w:val="30"/>
        </w:rPr>
      </w:pPr>
      <w:r>
        <w:rPr>
          <w:rFonts w:hint="eastAsia" w:ascii="宋体" w:hAnsi="宋体"/>
          <w:b/>
          <w:sz w:val="30"/>
          <w:szCs w:val="30"/>
        </w:rPr>
        <w:t xml:space="preserve"> </w:t>
      </w:r>
      <w:bookmarkStart w:id="32" w:name="_Toc209970051"/>
      <w:r>
        <w:rPr>
          <w:rFonts w:hint="eastAsia" w:ascii="宋体" w:hAnsi="宋体"/>
          <w:b/>
          <w:sz w:val="30"/>
          <w:szCs w:val="30"/>
        </w:rPr>
        <w:t>打印审批完单据</w:t>
      </w:r>
      <w:bookmarkEnd w:id="32"/>
    </w:p>
    <w:p w14:paraId="397F7131">
      <w:pPr>
        <w:spacing w:line="560" w:lineRule="exact"/>
        <w:ind w:firstLine="560" w:firstLineChars="200"/>
        <w:rPr>
          <w:rFonts w:ascii="宋体" w:hAnsi="宋体"/>
          <w:sz w:val="28"/>
          <w:szCs w:val="28"/>
        </w:rPr>
      </w:pPr>
      <w:r>
        <w:rPr>
          <w:rFonts w:hint="eastAsia" w:ascii="宋体" w:hAnsi="宋体"/>
          <w:sz w:val="28"/>
          <w:szCs w:val="28"/>
        </w:rPr>
        <w:t>打印审批完单据：已经完成全部审批的流程。</w:t>
      </w:r>
    </w:p>
    <w:p w14:paraId="5E37D2C8">
      <w:pPr>
        <w:spacing w:line="560" w:lineRule="exact"/>
        <w:ind w:firstLine="560" w:firstLineChars="200"/>
        <w:rPr>
          <w:rFonts w:ascii="宋体" w:hAnsi="宋体"/>
          <w:sz w:val="28"/>
          <w:szCs w:val="28"/>
        </w:rPr>
      </w:pPr>
      <w:r>
        <w:rPr>
          <w:rFonts w:hint="eastAsia" w:ascii="宋体" w:hAnsi="宋体"/>
          <w:sz w:val="28"/>
          <w:szCs w:val="28"/>
        </w:rPr>
        <w:t>在此处可以打印审批完成的单据，也可用“报销单链接复制”，将打印网址发送到他人、浏览器等地方打印。</w:t>
      </w:r>
    </w:p>
    <w:p w14:paraId="6EECB322">
      <w:pPr>
        <w:spacing w:line="560" w:lineRule="exact"/>
        <w:ind w:firstLine="560" w:firstLineChars="200"/>
        <w:rPr>
          <w:rFonts w:hint="eastAsia" w:ascii="宋体" w:hAnsi="宋体"/>
          <w:sz w:val="28"/>
          <w:szCs w:val="28"/>
        </w:rPr>
      </w:pPr>
      <w:r>
        <w:rPr>
          <w:rFonts w:hint="eastAsia" w:ascii="宋体" w:hAnsi="宋体"/>
          <w:sz w:val="28"/>
          <w:szCs w:val="28"/>
        </w:rPr>
        <w:t>最后将纸质封面提交财务处制单。</w:t>
      </w:r>
    </w:p>
    <w:p w14:paraId="1B540564">
      <w:pPr>
        <w:spacing w:line="560" w:lineRule="exact"/>
        <w:ind w:firstLine="560" w:firstLineChars="200"/>
        <w:rPr>
          <w:rFonts w:hint="default" w:ascii="宋体" w:hAnsi="宋体" w:eastAsiaTheme="minorEastAsia"/>
          <w:sz w:val="28"/>
          <w:szCs w:val="28"/>
          <w:lang w:val="en-US" w:eastAsia="zh-CN"/>
        </w:rPr>
      </w:pPr>
      <w:r>
        <w:rPr>
          <w:rFonts w:hint="eastAsia" w:ascii="宋体" w:hAnsi="宋体"/>
          <w:sz w:val="28"/>
          <w:szCs w:val="28"/>
          <w:lang w:val="en-US" w:eastAsia="zh-CN"/>
        </w:rPr>
        <w:t>在此处财务未接单单据可在审批完成后“撤销审批”。</w:t>
      </w:r>
    </w:p>
    <w:p w14:paraId="3F4D5CEF">
      <w:pPr>
        <w:jc w:val="center"/>
        <w:rPr>
          <w:rFonts w:ascii="宋体" w:hAnsi="宋体"/>
          <w:sz w:val="28"/>
          <w:szCs w:val="28"/>
        </w:rPr>
      </w:pPr>
      <w:r>
        <w:rPr>
          <w:rFonts w:ascii="宋体" w:hAnsi="宋体"/>
          <w:sz w:val="28"/>
          <w:szCs w:val="28"/>
        </w:rPr>
        <w:drawing>
          <wp:inline distT="0" distB="0" distL="114300" distR="114300">
            <wp:extent cx="5261610" cy="2291080"/>
            <wp:effectExtent l="0" t="0" r="6350" b="82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00"/>
                    <a:stretch>
                      <a:fillRect/>
                    </a:stretch>
                  </pic:blipFill>
                  <pic:spPr>
                    <a:xfrm>
                      <a:off x="0" y="0"/>
                      <a:ext cx="5261610" cy="2291080"/>
                    </a:xfrm>
                    <a:prstGeom prst="rect">
                      <a:avLst/>
                    </a:prstGeom>
                    <a:noFill/>
                    <a:ln>
                      <a:noFill/>
                    </a:ln>
                  </pic:spPr>
                </pic:pic>
              </a:graphicData>
            </a:graphic>
          </wp:inline>
        </w:drawing>
      </w:r>
    </w:p>
    <w:p w14:paraId="188A8195">
      <w:pPr>
        <w:spacing w:line="560" w:lineRule="exact"/>
        <w:ind w:firstLine="560" w:firstLineChars="200"/>
        <w:rPr>
          <w:rFonts w:hint="default" w:ascii="宋体" w:hAnsi="宋体"/>
          <w:sz w:val="28"/>
          <w:szCs w:val="28"/>
          <w:lang w:val="en-US" w:eastAsia="zh-CN"/>
        </w:rPr>
      </w:pPr>
      <w:r>
        <w:rPr>
          <w:rFonts w:hint="eastAsia" w:ascii="宋体" w:hAnsi="宋体"/>
          <w:sz w:val="28"/>
          <w:szCs w:val="28"/>
          <w:lang w:val="en-US" w:eastAsia="zh-CN"/>
        </w:rPr>
        <w:t>如下图所示，状态为“已接单”则只能找财务前台退回；若未接单，可自行“撤销审批”。</w:t>
      </w:r>
    </w:p>
    <w:p w14:paraId="2540AC26">
      <w:pPr>
        <w:jc w:val="center"/>
      </w:pPr>
      <w:r>
        <w:drawing>
          <wp:inline distT="0" distB="0" distL="114300" distR="114300">
            <wp:extent cx="5269230" cy="1035050"/>
            <wp:effectExtent l="0" t="0" r="7620" b="1270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101"/>
                    <a:stretch>
                      <a:fillRect/>
                    </a:stretch>
                  </pic:blipFill>
                  <pic:spPr>
                    <a:xfrm>
                      <a:off x="0" y="0"/>
                      <a:ext cx="5269230" cy="1035050"/>
                    </a:xfrm>
                    <a:prstGeom prst="rect">
                      <a:avLst/>
                    </a:prstGeom>
                    <a:noFill/>
                    <a:ln>
                      <a:noFill/>
                    </a:ln>
                  </pic:spPr>
                </pic:pic>
              </a:graphicData>
            </a:graphic>
          </wp:inline>
        </w:drawing>
      </w:r>
    </w:p>
    <w:p w14:paraId="20CDFA68">
      <w:pPr>
        <w:jc w:val="center"/>
        <w:rPr>
          <w:rFonts w:hint="eastAsia" w:eastAsiaTheme="minorEastAsia"/>
          <w:lang w:eastAsia="zh-CN"/>
        </w:rPr>
      </w:pPr>
      <w:r>
        <w:rPr>
          <w:rFonts w:hint="eastAsia" w:eastAsiaTheme="minorEastAsia"/>
          <w:lang w:eastAsia="zh-CN"/>
        </w:rPr>
        <w:drawing>
          <wp:inline distT="0" distB="0" distL="114300" distR="114300">
            <wp:extent cx="5254625" cy="1282065"/>
            <wp:effectExtent l="0" t="0" r="3175" b="13335"/>
            <wp:docPr id="60" name="图片 60" descr="撤销审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撤销审批"/>
                    <pic:cNvPicPr>
                      <a:picLocks noChangeAspect="1"/>
                    </pic:cNvPicPr>
                  </pic:nvPicPr>
                  <pic:blipFill>
                    <a:blip r:embed="rId102"/>
                    <a:stretch>
                      <a:fillRect/>
                    </a:stretch>
                  </pic:blipFill>
                  <pic:spPr>
                    <a:xfrm>
                      <a:off x="0" y="0"/>
                      <a:ext cx="5254625" cy="1282065"/>
                    </a:xfrm>
                    <a:prstGeom prst="rect">
                      <a:avLst/>
                    </a:prstGeom>
                  </pic:spPr>
                </pic:pic>
              </a:graphicData>
            </a:graphic>
          </wp:inline>
        </w:drawing>
      </w:r>
    </w:p>
    <w:p w14:paraId="5CA72064">
      <w:pPr>
        <w:spacing w:line="560" w:lineRule="exact"/>
        <w:ind w:firstLine="560" w:firstLineChars="200"/>
        <w:rPr>
          <w:rFonts w:ascii="宋体" w:hAnsi="宋体"/>
          <w:sz w:val="28"/>
          <w:szCs w:val="28"/>
        </w:rPr>
      </w:pPr>
      <w:r>
        <w:rPr>
          <w:rFonts w:hint="eastAsia" w:ascii="宋体" w:hAnsi="宋体"/>
          <w:sz w:val="28"/>
          <w:szCs w:val="28"/>
        </w:rPr>
        <w:t>复制报销封面的链接，在浏览器中可以下载打印。</w:t>
      </w:r>
    </w:p>
    <w:p w14:paraId="01E671FF">
      <w:pPr>
        <w:jc w:val="center"/>
        <w:rPr>
          <w:rFonts w:ascii="宋体" w:hAnsi="宋体"/>
          <w:sz w:val="28"/>
          <w:szCs w:val="28"/>
        </w:rPr>
      </w:pPr>
      <w:r>
        <w:rPr>
          <w:rFonts w:ascii="宋体" w:hAnsi="宋体"/>
          <w:sz w:val="28"/>
          <w:szCs w:val="28"/>
        </w:rPr>
        <w:drawing>
          <wp:inline distT="0" distB="0" distL="114300" distR="114300">
            <wp:extent cx="5270500" cy="1121410"/>
            <wp:effectExtent l="0" t="0" r="8255" b="1270"/>
            <wp:docPr id="13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3"/>
                    <pic:cNvPicPr>
                      <a:picLocks noChangeAspect="1"/>
                    </pic:cNvPicPr>
                  </pic:nvPicPr>
                  <pic:blipFill>
                    <a:blip r:embed="rId103"/>
                    <a:stretch>
                      <a:fillRect/>
                    </a:stretch>
                  </pic:blipFill>
                  <pic:spPr>
                    <a:xfrm>
                      <a:off x="0" y="0"/>
                      <a:ext cx="5270500" cy="1121410"/>
                    </a:xfrm>
                    <a:prstGeom prst="rect">
                      <a:avLst/>
                    </a:prstGeom>
                    <a:noFill/>
                    <a:ln>
                      <a:noFill/>
                    </a:ln>
                  </pic:spPr>
                </pic:pic>
              </a:graphicData>
            </a:graphic>
          </wp:inline>
        </w:drawing>
      </w:r>
    </w:p>
    <w:p w14:paraId="4C6C3BA2">
      <w:pPr>
        <w:spacing w:line="560" w:lineRule="exact"/>
        <w:ind w:firstLine="560" w:firstLineChars="200"/>
        <w:rPr>
          <w:rFonts w:ascii="宋体" w:hAnsi="宋体"/>
          <w:sz w:val="28"/>
          <w:szCs w:val="28"/>
        </w:rPr>
      </w:pPr>
      <w:r>
        <w:rPr>
          <w:rFonts w:hint="eastAsia" w:ascii="宋体" w:hAnsi="宋体"/>
          <w:sz w:val="28"/>
          <w:szCs w:val="28"/>
        </w:rPr>
        <w:t>点击打印，显示打印详情。</w:t>
      </w:r>
    </w:p>
    <w:p w14:paraId="7C0C507D">
      <w:pPr>
        <w:jc w:val="center"/>
        <w:rPr>
          <w:rFonts w:ascii="宋体" w:hAnsi="宋体"/>
          <w:sz w:val="28"/>
          <w:szCs w:val="28"/>
        </w:rPr>
      </w:pPr>
      <w:r>
        <w:rPr>
          <w:rFonts w:ascii="宋体" w:hAnsi="宋体"/>
          <w:sz w:val="28"/>
          <w:szCs w:val="28"/>
        </w:rPr>
        <w:drawing>
          <wp:inline distT="0" distB="0" distL="114300" distR="114300">
            <wp:extent cx="5268595" cy="1172845"/>
            <wp:effectExtent l="0" t="0" r="10160" b="381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04"/>
                    <a:stretch>
                      <a:fillRect/>
                    </a:stretch>
                  </pic:blipFill>
                  <pic:spPr>
                    <a:xfrm>
                      <a:off x="0" y="0"/>
                      <a:ext cx="5268595" cy="1172845"/>
                    </a:xfrm>
                    <a:prstGeom prst="rect">
                      <a:avLst/>
                    </a:prstGeom>
                    <a:noFill/>
                    <a:ln>
                      <a:noFill/>
                    </a:ln>
                  </pic:spPr>
                </pic:pic>
              </a:graphicData>
            </a:graphic>
          </wp:inline>
        </w:drawing>
      </w:r>
    </w:p>
    <w:p w14:paraId="7484A989">
      <w:pPr>
        <w:jc w:val="center"/>
        <w:rPr>
          <w:rFonts w:ascii="宋体" w:hAnsi="宋体"/>
          <w:sz w:val="28"/>
          <w:szCs w:val="28"/>
        </w:rPr>
      </w:pPr>
      <w:r>
        <w:rPr>
          <w:rFonts w:ascii="宋体" w:hAnsi="宋体"/>
          <w:sz w:val="28"/>
          <w:szCs w:val="28"/>
        </w:rPr>
        <w:drawing>
          <wp:inline distT="0" distB="0" distL="114300" distR="114300">
            <wp:extent cx="4549140" cy="2658745"/>
            <wp:effectExtent l="0" t="0" r="6350" b="762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05"/>
                    <a:stretch>
                      <a:fillRect/>
                    </a:stretch>
                  </pic:blipFill>
                  <pic:spPr>
                    <a:xfrm>
                      <a:off x="0" y="0"/>
                      <a:ext cx="4549140" cy="2658745"/>
                    </a:xfrm>
                    <a:prstGeom prst="rect">
                      <a:avLst/>
                    </a:prstGeom>
                    <a:noFill/>
                    <a:ln>
                      <a:noFill/>
                    </a:ln>
                  </pic:spPr>
                </pic:pic>
              </a:graphicData>
            </a:graphic>
          </wp:inline>
        </w:drawing>
      </w:r>
    </w:p>
    <w:p w14:paraId="58E8C759">
      <w:pPr>
        <w:widowControl/>
        <w:numPr>
          <w:ilvl w:val="0"/>
          <w:numId w:val="14"/>
        </w:numPr>
        <w:spacing w:line="600" w:lineRule="exact"/>
        <w:ind w:left="0" w:firstLine="602" w:firstLineChars="200"/>
        <w:jc w:val="left"/>
        <w:outlineLvl w:val="1"/>
        <w:rPr>
          <w:rFonts w:ascii="宋体" w:hAnsi="宋体"/>
          <w:b/>
          <w:sz w:val="30"/>
          <w:szCs w:val="30"/>
        </w:rPr>
      </w:pPr>
      <w:r>
        <w:rPr>
          <w:rFonts w:hint="eastAsia" w:ascii="宋体" w:hAnsi="宋体"/>
          <w:b/>
          <w:sz w:val="30"/>
          <w:szCs w:val="30"/>
        </w:rPr>
        <w:t xml:space="preserve"> </w:t>
      </w:r>
      <w:bookmarkStart w:id="33" w:name="_Toc209970052"/>
      <w:r>
        <w:rPr>
          <w:rFonts w:hint="eastAsia" w:ascii="宋体" w:hAnsi="宋体"/>
          <w:b/>
          <w:sz w:val="30"/>
          <w:szCs w:val="30"/>
        </w:rPr>
        <w:t>草稿箱单据</w:t>
      </w:r>
      <w:bookmarkEnd w:id="33"/>
    </w:p>
    <w:p w14:paraId="713AFF5F">
      <w:pPr>
        <w:spacing w:line="560" w:lineRule="exact"/>
        <w:ind w:firstLine="560" w:firstLineChars="200"/>
        <w:rPr>
          <w:rFonts w:ascii="宋体" w:hAnsi="宋体"/>
          <w:sz w:val="28"/>
          <w:szCs w:val="28"/>
        </w:rPr>
      </w:pPr>
      <w:r>
        <w:rPr>
          <w:rFonts w:hint="eastAsia" w:ascii="宋体" w:hAnsi="宋体"/>
          <w:sz w:val="28"/>
          <w:szCs w:val="28"/>
        </w:rPr>
        <w:t>草稿箱单据：所有还没有提交审批人审批的单据。包括：</w:t>
      </w:r>
    </w:p>
    <w:p w14:paraId="39431C79">
      <w:pPr>
        <w:spacing w:line="560" w:lineRule="exact"/>
        <w:ind w:firstLine="560" w:firstLineChars="200"/>
        <w:rPr>
          <w:rFonts w:ascii="宋体" w:hAnsi="宋体"/>
          <w:sz w:val="28"/>
          <w:szCs w:val="28"/>
        </w:rPr>
      </w:pPr>
      <w:r>
        <w:rPr>
          <w:rFonts w:hint="eastAsia" w:ascii="宋体" w:hAnsi="宋体"/>
          <w:sz w:val="28"/>
          <w:szCs w:val="28"/>
        </w:rPr>
        <w:t>待修改单据-保存后未选择支付方式的单据。</w:t>
      </w:r>
    </w:p>
    <w:p w14:paraId="750FCC83">
      <w:pPr>
        <w:spacing w:line="560" w:lineRule="exact"/>
        <w:ind w:firstLine="560" w:firstLineChars="200"/>
        <w:rPr>
          <w:rFonts w:ascii="宋体" w:hAnsi="宋体"/>
          <w:sz w:val="28"/>
          <w:szCs w:val="28"/>
        </w:rPr>
      </w:pPr>
      <w:r>
        <w:rPr>
          <w:rFonts w:hint="eastAsia" w:ascii="宋体" w:hAnsi="宋体"/>
          <w:sz w:val="28"/>
          <w:szCs w:val="28"/>
        </w:rPr>
        <w:t>待提交单据-撤销审批的单据。</w:t>
      </w:r>
    </w:p>
    <w:p w14:paraId="1C75ACF2">
      <w:pPr>
        <w:spacing w:line="560" w:lineRule="exact"/>
        <w:ind w:firstLine="560" w:firstLineChars="200"/>
        <w:rPr>
          <w:rFonts w:ascii="宋体" w:hAnsi="宋体"/>
          <w:sz w:val="28"/>
          <w:szCs w:val="28"/>
        </w:rPr>
      </w:pPr>
      <w:r>
        <w:rPr>
          <w:rFonts w:hint="eastAsia" w:ascii="宋体" w:hAnsi="宋体"/>
          <w:sz w:val="28"/>
          <w:szCs w:val="28"/>
        </w:rPr>
        <w:t>待提交审批-未选择审批流程的单据。</w:t>
      </w:r>
    </w:p>
    <w:p w14:paraId="70C57F49">
      <w:pPr>
        <w:jc w:val="center"/>
        <w:rPr>
          <w:rFonts w:ascii="宋体" w:hAnsi="宋体"/>
          <w:sz w:val="28"/>
          <w:szCs w:val="28"/>
        </w:rPr>
      </w:pPr>
      <w:r>
        <w:rPr>
          <w:rFonts w:ascii="宋体" w:hAnsi="宋体"/>
          <w:sz w:val="28"/>
          <w:szCs w:val="28"/>
        </w:rPr>
        <w:drawing>
          <wp:inline distT="0" distB="0" distL="114300" distR="114300">
            <wp:extent cx="5265420" cy="1103630"/>
            <wp:effectExtent l="0" t="0" r="2540" b="825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06"/>
                    <a:stretch>
                      <a:fillRect/>
                    </a:stretch>
                  </pic:blipFill>
                  <pic:spPr>
                    <a:xfrm>
                      <a:off x="0" y="0"/>
                      <a:ext cx="5265420" cy="1103630"/>
                    </a:xfrm>
                    <a:prstGeom prst="rect">
                      <a:avLst/>
                    </a:prstGeom>
                    <a:noFill/>
                    <a:ln>
                      <a:noFill/>
                    </a:ln>
                  </pic:spPr>
                </pic:pic>
              </a:graphicData>
            </a:graphic>
          </wp:inline>
        </w:drawing>
      </w:r>
    </w:p>
    <w:p w14:paraId="6A2BF322">
      <w:pPr>
        <w:ind w:firstLine="280" w:firstLineChars="100"/>
        <w:rPr>
          <w:rFonts w:ascii="宋体" w:hAnsi="宋体"/>
          <w:sz w:val="28"/>
          <w:szCs w:val="28"/>
        </w:rPr>
      </w:pPr>
      <w:r>
        <w:rPr>
          <w:rFonts w:hint="eastAsia" w:ascii="宋体" w:hAnsi="宋体"/>
          <w:sz w:val="28"/>
          <w:szCs w:val="28"/>
        </w:rPr>
        <w:t>点修改可重新对单据进行修改后提交审核</w:t>
      </w:r>
    </w:p>
    <w:p w14:paraId="4ABFA002">
      <w:pPr>
        <w:jc w:val="center"/>
        <w:rPr>
          <w:rFonts w:ascii="宋体" w:hAnsi="宋体"/>
          <w:sz w:val="28"/>
          <w:szCs w:val="28"/>
        </w:rPr>
      </w:pPr>
      <w:r>
        <w:rPr>
          <w:rFonts w:ascii="宋体" w:hAnsi="宋体"/>
          <w:sz w:val="28"/>
          <w:szCs w:val="28"/>
        </w:rPr>
        <w:drawing>
          <wp:inline distT="0" distB="0" distL="114300" distR="114300">
            <wp:extent cx="5274310" cy="4643755"/>
            <wp:effectExtent l="0" t="0" r="4445" b="889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7"/>
                    <a:stretch>
                      <a:fillRect/>
                    </a:stretch>
                  </pic:blipFill>
                  <pic:spPr>
                    <a:xfrm>
                      <a:off x="0" y="0"/>
                      <a:ext cx="5274310" cy="4643755"/>
                    </a:xfrm>
                    <a:prstGeom prst="rect">
                      <a:avLst/>
                    </a:prstGeom>
                    <a:noFill/>
                    <a:ln>
                      <a:noFill/>
                    </a:ln>
                  </pic:spPr>
                </pic:pic>
              </a:graphicData>
            </a:graphic>
          </wp:inline>
        </w:drawing>
      </w:r>
    </w:p>
    <w:p w14:paraId="39D7BBD4">
      <w:pPr>
        <w:ind w:firstLine="640"/>
      </w:pPr>
    </w:p>
    <w:p w14:paraId="1E92551C">
      <w:pPr>
        <w:pStyle w:val="3"/>
        <w:spacing w:line="240" w:lineRule="auto"/>
        <w:ind w:firstLine="0" w:firstLineChars="0"/>
      </w:pPr>
      <w:r>
        <w:drawing>
          <wp:inline distT="0" distB="0" distL="0" distR="0">
            <wp:extent cx="5274310" cy="3664585"/>
            <wp:effectExtent l="0" t="0" r="254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08"/>
                    <a:stretch>
                      <a:fillRect/>
                    </a:stretch>
                  </pic:blipFill>
                  <pic:spPr>
                    <a:xfrm>
                      <a:off x="0" y="0"/>
                      <a:ext cx="5274310" cy="3664585"/>
                    </a:xfrm>
                    <a:prstGeom prst="rect">
                      <a:avLst/>
                    </a:prstGeom>
                  </pic:spPr>
                </pic:pic>
              </a:graphicData>
            </a:graphic>
          </wp:inline>
        </w:drawing>
      </w:r>
    </w:p>
    <w:p w14:paraId="7AC9CBA3">
      <w:pPr>
        <w:pStyle w:val="3"/>
        <w:spacing w:line="240" w:lineRule="auto"/>
        <w:ind w:firstLine="0" w:firstLineChars="0"/>
      </w:pPr>
      <w:r>
        <w:drawing>
          <wp:inline distT="0" distB="0" distL="0" distR="0">
            <wp:extent cx="5274310" cy="2540000"/>
            <wp:effectExtent l="0" t="0" r="254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09"/>
                    <a:stretch>
                      <a:fillRect/>
                    </a:stretch>
                  </pic:blipFill>
                  <pic:spPr>
                    <a:xfrm>
                      <a:off x="0" y="0"/>
                      <a:ext cx="5274310" cy="2540000"/>
                    </a:xfrm>
                    <a:prstGeom prst="rect">
                      <a:avLst/>
                    </a:prstGeom>
                  </pic:spPr>
                </pic:pic>
              </a:graphicData>
            </a:graphic>
          </wp:inline>
        </w:drawing>
      </w:r>
    </w:p>
    <w:p w14:paraId="47F5257E">
      <w:pPr>
        <w:widowControl/>
        <w:numPr>
          <w:ilvl w:val="0"/>
          <w:numId w:val="14"/>
        </w:numPr>
        <w:spacing w:line="600" w:lineRule="exact"/>
        <w:ind w:left="0" w:firstLine="602" w:firstLineChars="200"/>
        <w:jc w:val="left"/>
        <w:outlineLvl w:val="1"/>
        <w:rPr>
          <w:rFonts w:ascii="宋体" w:hAnsi="宋体"/>
          <w:b/>
          <w:sz w:val="30"/>
          <w:szCs w:val="30"/>
        </w:rPr>
      </w:pPr>
      <w:bookmarkStart w:id="34" w:name="_Toc209970053"/>
      <w:r>
        <w:rPr>
          <w:rFonts w:ascii="宋体" w:hAnsi="宋体"/>
          <w:b/>
          <w:sz w:val="30"/>
          <w:szCs w:val="30"/>
        </w:rPr>
        <w:t>制单完成单据</w:t>
      </w:r>
      <w:bookmarkEnd w:id="34"/>
    </w:p>
    <w:p w14:paraId="08386A4F">
      <w:pPr>
        <w:spacing w:line="560" w:lineRule="exact"/>
        <w:ind w:firstLine="560" w:firstLineChars="200"/>
        <w:rPr>
          <w:rFonts w:ascii="宋体" w:hAnsi="宋体"/>
          <w:sz w:val="28"/>
          <w:szCs w:val="28"/>
        </w:rPr>
      </w:pPr>
      <w:r>
        <w:rPr>
          <w:rFonts w:ascii="宋体" w:hAnsi="宋体"/>
          <w:sz w:val="28"/>
          <w:szCs w:val="28"/>
        </w:rPr>
        <w:t>制单完成单据里可看到已经审批完成或者已制单的财务单据信息，点</w:t>
      </w:r>
      <w:r>
        <w:rPr>
          <w:rFonts w:hint="eastAsia" w:ascii="宋体" w:hAnsi="宋体"/>
          <w:sz w:val="28"/>
          <w:szCs w:val="28"/>
        </w:rPr>
        <w:t>“查看状态”可阅览。</w:t>
      </w:r>
    </w:p>
    <w:p w14:paraId="62631BE2">
      <w:pPr>
        <w:spacing w:line="560" w:lineRule="exact"/>
        <w:ind w:firstLine="562" w:firstLineChars="200"/>
        <w:rPr>
          <w:rFonts w:ascii="宋体" w:hAnsi="宋体"/>
          <w:b/>
          <w:color w:val="FF0000"/>
          <w:sz w:val="28"/>
          <w:szCs w:val="28"/>
        </w:rPr>
      </w:pPr>
      <w:r>
        <w:rPr>
          <w:rFonts w:ascii="宋体" w:hAnsi="宋体"/>
          <w:b/>
          <w:color w:val="FF0000"/>
          <w:sz w:val="28"/>
          <w:szCs w:val="28"/>
        </w:rPr>
        <w:t>注意：已经审批完成的单据无法自己撤销，只能领导撤销。</w:t>
      </w:r>
    </w:p>
    <w:p w14:paraId="16301663">
      <w:pPr>
        <w:pStyle w:val="3"/>
        <w:spacing w:line="240" w:lineRule="auto"/>
        <w:ind w:firstLine="0" w:firstLineChars="0"/>
      </w:pPr>
      <w:r>
        <w:drawing>
          <wp:inline distT="0" distB="0" distL="0" distR="0">
            <wp:extent cx="5274310" cy="2955290"/>
            <wp:effectExtent l="0" t="0" r="254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10"/>
                    <a:stretch>
                      <a:fillRect/>
                    </a:stretch>
                  </pic:blipFill>
                  <pic:spPr>
                    <a:xfrm>
                      <a:off x="0" y="0"/>
                      <a:ext cx="5274310" cy="2955290"/>
                    </a:xfrm>
                    <a:prstGeom prst="rect">
                      <a:avLst/>
                    </a:prstGeom>
                  </pic:spPr>
                </pic:pic>
              </a:graphicData>
            </a:graphic>
          </wp:inline>
        </w:drawing>
      </w:r>
    </w:p>
    <w:p w14:paraId="2A1814F4">
      <w:pPr>
        <w:widowControl/>
        <w:numPr>
          <w:ilvl w:val="0"/>
          <w:numId w:val="14"/>
        </w:numPr>
        <w:spacing w:line="600" w:lineRule="exact"/>
        <w:ind w:left="0" w:firstLine="602" w:firstLineChars="200"/>
        <w:jc w:val="left"/>
        <w:outlineLvl w:val="1"/>
        <w:rPr>
          <w:rFonts w:ascii="宋体" w:hAnsi="宋体"/>
          <w:b/>
          <w:sz w:val="30"/>
          <w:szCs w:val="30"/>
        </w:rPr>
      </w:pPr>
      <w:bookmarkStart w:id="35" w:name="_Toc209970054"/>
      <w:r>
        <w:rPr>
          <w:rFonts w:ascii="宋体" w:hAnsi="宋体"/>
          <w:b/>
          <w:sz w:val="30"/>
          <w:szCs w:val="30"/>
        </w:rPr>
        <w:t>制单失败</w:t>
      </w:r>
      <w:r>
        <w:rPr>
          <w:rFonts w:ascii="宋体" w:hAnsi="宋体"/>
          <w:b/>
          <w:sz w:val="30"/>
          <w:szCs w:val="30"/>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363210" cy="4687570"/>
            <wp:effectExtent l="0" t="0" r="0" b="0"/>
            <wp:wrapSquare wrapText="bothSides"/>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11" cstate="print">
                      <a:extLst>
                        <a:ext uri="{28A0092B-C50C-407E-A947-70E740481C1C}">
                          <a14:useLocalDpi xmlns:a14="http://schemas.microsoft.com/office/drawing/2010/main" val="0"/>
                        </a:ext>
                      </a:extLst>
                    </a:blip>
                    <a:srcRect l="-1" r="-1697" b="26324"/>
                    <a:stretch>
                      <a:fillRect/>
                    </a:stretch>
                  </pic:blipFill>
                  <pic:spPr>
                    <a:xfrm>
                      <a:off x="0" y="0"/>
                      <a:ext cx="5363823" cy="4688227"/>
                    </a:xfrm>
                    <a:prstGeom prst="rect">
                      <a:avLst/>
                    </a:prstGeom>
                    <a:ln>
                      <a:noFill/>
                    </a:ln>
                  </pic:spPr>
                </pic:pic>
              </a:graphicData>
            </a:graphic>
          </wp:anchor>
        </w:drawing>
      </w:r>
      <w:r>
        <w:rPr>
          <w:rFonts w:hint="eastAsia" w:ascii="宋体" w:hAnsi="宋体"/>
          <w:b/>
          <w:sz w:val="30"/>
          <w:szCs w:val="30"/>
        </w:rPr>
        <w:t>单据</w:t>
      </w:r>
      <w:bookmarkEnd w:id="35"/>
    </w:p>
    <w:p w14:paraId="1C14E5D8">
      <w:pPr>
        <w:pStyle w:val="3"/>
        <w:ind w:left="440" w:firstLine="0" w:firstLineChars="0"/>
        <w:rPr>
          <w:rFonts w:ascii="仿宋_GB2312" w:hAnsi="仿宋_GB2312"/>
        </w:rPr>
      </w:pPr>
      <w:r>
        <w:rPr>
          <w:rFonts w:ascii="仿宋_GB2312" w:hAnsi="仿宋_GB2312"/>
        </w:rPr>
        <w:t>财务驳回的单据在“财务制单</w:t>
      </w:r>
      <w:r>
        <w:rPr>
          <w:rFonts w:hint="eastAsia" w:ascii="仿宋_GB2312" w:hAnsi="仿宋_GB2312"/>
        </w:rPr>
        <w:t>失败</w:t>
      </w:r>
      <w:r>
        <w:rPr>
          <w:rFonts w:ascii="仿宋_GB2312" w:hAnsi="仿宋_GB2312"/>
        </w:rPr>
        <w:t>”里可以查询到。</w:t>
      </w:r>
    </w:p>
    <w:p w14:paraId="5C5EED97">
      <w:pPr>
        <w:pStyle w:val="3"/>
        <w:spacing w:line="240" w:lineRule="auto"/>
        <w:ind w:left="440" w:firstLine="0" w:firstLineChars="0"/>
      </w:pPr>
      <w:r>
        <w:drawing>
          <wp:inline distT="0" distB="0" distL="0" distR="0">
            <wp:extent cx="5274310" cy="318770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12"/>
                    <a:stretch>
                      <a:fillRect/>
                    </a:stretch>
                  </pic:blipFill>
                  <pic:spPr>
                    <a:xfrm>
                      <a:off x="0" y="0"/>
                      <a:ext cx="5274310" cy="3187700"/>
                    </a:xfrm>
                    <a:prstGeom prst="rect">
                      <a:avLst/>
                    </a:prstGeom>
                  </pic:spPr>
                </pic:pic>
              </a:graphicData>
            </a:graphic>
          </wp:inline>
        </w:drawing>
      </w:r>
    </w:p>
    <w:p w14:paraId="444B1E45">
      <w:pPr>
        <w:widowControl/>
        <w:numPr>
          <w:ilvl w:val="0"/>
          <w:numId w:val="14"/>
        </w:numPr>
        <w:spacing w:line="600" w:lineRule="exact"/>
        <w:ind w:left="0" w:firstLine="602" w:firstLineChars="200"/>
        <w:jc w:val="left"/>
        <w:outlineLvl w:val="1"/>
        <w:rPr>
          <w:rFonts w:ascii="宋体" w:hAnsi="宋体"/>
          <w:b/>
          <w:sz w:val="30"/>
          <w:szCs w:val="30"/>
        </w:rPr>
      </w:pPr>
      <w:r>
        <w:rPr>
          <w:rFonts w:ascii="宋体" w:hAnsi="宋体"/>
          <w:b/>
          <w:sz w:val="30"/>
          <w:szCs w:val="30"/>
        </w:rPr>
        <w:t>待</w:t>
      </w:r>
      <w:r>
        <w:rPr>
          <w:rFonts w:hint="eastAsia" w:ascii="宋体" w:hAnsi="宋体"/>
          <w:b/>
          <w:sz w:val="30"/>
          <w:szCs w:val="30"/>
        </w:rPr>
        <w:t>审单据</w:t>
      </w:r>
    </w:p>
    <w:p w14:paraId="3236BAF6">
      <w:pPr>
        <w:spacing w:line="560" w:lineRule="exact"/>
        <w:ind w:firstLine="560" w:firstLineChars="200"/>
        <w:rPr>
          <w:rFonts w:ascii="宋体" w:hAnsi="宋体"/>
          <w:sz w:val="28"/>
          <w:szCs w:val="28"/>
        </w:rPr>
      </w:pPr>
      <w:r>
        <w:rPr>
          <w:rFonts w:ascii="宋体" w:hAnsi="宋体"/>
          <w:sz w:val="28"/>
          <w:szCs w:val="28"/>
        </w:rPr>
        <w:t>点击“待审单据”可以跳转到目前需要自己审批的单据页面。</w:t>
      </w:r>
    </w:p>
    <w:p w14:paraId="72EDF98B">
      <w:pPr>
        <w:pStyle w:val="3"/>
        <w:spacing w:line="240" w:lineRule="auto"/>
        <w:ind w:firstLine="0" w:firstLineChars="0"/>
        <w:jc w:val="center"/>
      </w:pPr>
      <w:r>
        <w:drawing>
          <wp:inline distT="0" distB="0" distL="0" distR="0">
            <wp:extent cx="4095115" cy="3232785"/>
            <wp:effectExtent l="0" t="0" r="635" b="571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13"/>
                    <a:stretch>
                      <a:fillRect/>
                    </a:stretch>
                  </pic:blipFill>
                  <pic:spPr>
                    <a:xfrm>
                      <a:off x="0" y="0"/>
                      <a:ext cx="4106524" cy="3241810"/>
                    </a:xfrm>
                    <a:prstGeom prst="rect">
                      <a:avLst/>
                    </a:prstGeom>
                  </pic:spPr>
                </pic:pic>
              </a:graphicData>
            </a:graphic>
          </wp:inline>
        </w:drawing>
      </w:r>
    </w:p>
    <w:p w14:paraId="3383C983">
      <w:pPr>
        <w:pStyle w:val="3"/>
        <w:spacing w:line="240" w:lineRule="auto"/>
        <w:ind w:firstLine="0" w:firstLineChars="0"/>
      </w:pPr>
      <w:r>
        <w:drawing>
          <wp:inline distT="0" distB="0" distL="0" distR="0">
            <wp:extent cx="5274310" cy="1376680"/>
            <wp:effectExtent l="0" t="0" r="254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14"/>
                    <a:stretch>
                      <a:fillRect/>
                    </a:stretch>
                  </pic:blipFill>
                  <pic:spPr>
                    <a:xfrm>
                      <a:off x="0" y="0"/>
                      <a:ext cx="5274310" cy="1376680"/>
                    </a:xfrm>
                    <a:prstGeom prst="rect">
                      <a:avLst/>
                    </a:prstGeom>
                  </pic:spPr>
                </pic:pic>
              </a:graphicData>
            </a:graphic>
          </wp:inline>
        </w:drawing>
      </w:r>
    </w:p>
    <w:p w14:paraId="42C32564"/>
    <w:p w14:paraId="66D8E2F6">
      <w:pPr>
        <w:widowControl/>
        <w:numPr>
          <w:ilvl w:val="0"/>
          <w:numId w:val="1"/>
        </w:numPr>
        <w:spacing w:line="600" w:lineRule="exact"/>
        <w:ind w:firstLine="643" w:firstLineChars="200"/>
        <w:jc w:val="center"/>
        <w:outlineLvl w:val="0"/>
        <w:rPr>
          <w:rFonts w:ascii="宋体" w:hAnsi="宋体" w:eastAsia="宋体" w:cs="Times New Roman"/>
          <w:b/>
          <w:kern w:val="0"/>
          <w:sz w:val="32"/>
          <w:szCs w:val="32"/>
        </w:rPr>
      </w:pPr>
      <w:bookmarkStart w:id="36" w:name="_Toc207706773"/>
      <w:r>
        <w:rPr>
          <w:rFonts w:hint="eastAsia" w:ascii="宋体" w:hAnsi="宋体" w:eastAsia="宋体" w:cs="Times New Roman"/>
          <w:b/>
          <w:kern w:val="0"/>
          <w:sz w:val="32"/>
          <w:szCs w:val="32"/>
        </w:rPr>
        <w:t>收入申报</w:t>
      </w:r>
      <w:bookmarkEnd w:id="36"/>
    </w:p>
    <w:p w14:paraId="7A9B2F2C">
      <w:pPr>
        <w:widowControl/>
        <w:numPr>
          <w:ilvl w:val="0"/>
          <w:numId w:val="16"/>
        </w:numPr>
        <w:spacing w:line="600" w:lineRule="exact"/>
        <w:ind w:left="0" w:firstLine="643" w:firstLineChars="200"/>
        <w:jc w:val="left"/>
        <w:outlineLvl w:val="0"/>
        <w:rPr>
          <w:rFonts w:ascii="宋体" w:hAnsi="宋体" w:eastAsia="宋体" w:cs="Times New Roman"/>
          <w:b/>
          <w:kern w:val="0"/>
          <w:sz w:val="32"/>
          <w:szCs w:val="32"/>
        </w:rPr>
      </w:pPr>
      <w:bookmarkStart w:id="37" w:name="_Toc207706774"/>
      <w:r>
        <w:rPr>
          <w:rFonts w:hint="eastAsia" w:ascii="宋体" w:hAnsi="宋体" w:eastAsia="宋体" w:cs="Times New Roman"/>
          <w:b/>
          <w:kern w:val="0"/>
          <w:sz w:val="32"/>
          <w:szCs w:val="32"/>
        </w:rPr>
        <w:t>平台跳转</w:t>
      </w:r>
      <w:bookmarkEnd w:id="37"/>
    </w:p>
    <w:p w14:paraId="69D1D13C">
      <w:pPr>
        <w:spacing w:line="500" w:lineRule="exact"/>
        <w:ind w:firstLine="480" w:firstLineChars="200"/>
        <w:rPr>
          <w:rFonts w:asciiTheme="minorEastAsia" w:hAnsiTheme="minorEastAsia"/>
          <w:sz w:val="24"/>
        </w:rPr>
      </w:pPr>
      <w:r>
        <w:rPr>
          <w:rFonts w:hint="eastAsia" w:asciiTheme="minorEastAsia" w:hAnsiTheme="minorEastAsia"/>
          <w:sz w:val="24"/>
        </w:rPr>
        <w:t>登录“智慧财务网上综合服务平台”，在左侧点击“收入申报 ”。</w:t>
      </w:r>
    </w:p>
    <w:p w14:paraId="4CDBC4C7">
      <w:pPr>
        <w:ind w:firstLine="480" w:firstLineChars="200"/>
        <w:rPr>
          <w:rFonts w:cs="Times New Roman" w:asciiTheme="minorEastAsia" w:hAnsiTheme="minorEastAsia"/>
          <w:b/>
          <w:kern w:val="0"/>
          <w:sz w:val="24"/>
        </w:rPr>
      </w:pPr>
      <w:r>
        <w:rPr>
          <w:rFonts w:asciiTheme="minorEastAsia" w:hAnsiTheme="minorEastAsia"/>
          <w:sz w:val="24"/>
        </w:rPr>
        <w:drawing>
          <wp:inline distT="0" distB="0" distL="114300" distR="114300">
            <wp:extent cx="5263515" cy="1551305"/>
            <wp:effectExtent l="0" t="0" r="4445" b="317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15"/>
                    <a:stretch>
                      <a:fillRect/>
                    </a:stretch>
                  </pic:blipFill>
                  <pic:spPr>
                    <a:xfrm>
                      <a:off x="0" y="0"/>
                      <a:ext cx="5263515" cy="1551305"/>
                    </a:xfrm>
                    <a:prstGeom prst="rect">
                      <a:avLst/>
                    </a:prstGeom>
                    <a:noFill/>
                    <a:ln>
                      <a:noFill/>
                    </a:ln>
                  </pic:spPr>
                </pic:pic>
              </a:graphicData>
            </a:graphic>
          </wp:inline>
        </w:drawing>
      </w:r>
    </w:p>
    <w:p w14:paraId="56BF9746">
      <w:pPr>
        <w:widowControl/>
        <w:spacing w:line="500" w:lineRule="exact"/>
        <w:ind w:firstLine="482" w:firstLineChars="200"/>
        <w:jc w:val="left"/>
        <w:outlineLvl w:val="0"/>
        <w:rPr>
          <w:rFonts w:cs="Times New Roman" w:asciiTheme="minorEastAsia" w:hAnsiTheme="minorEastAsia"/>
          <w:b/>
          <w:color w:val="FF0000"/>
          <w:kern w:val="0"/>
          <w:sz w:val="24"/>
        </w:rPr>
      </w:pPr>
      <w:r>
        <w:rPr>
          <w:rFonts w:hint="eastAsia" w:cs="Times New Roman" w:asciiTheme="minorEastAsia" w:hAnsiTheme="minorEastAsia"/>
          <w:b/>
          <w:color w:val="FF0000"/>
          <w:kern w:val="0"/>
          <w:sz w:val="24"/>
        </w:rPr>
        <w:t>二、</w:t>
      </w:r>
      <w:r>
        <w:rPr>
          <w:rFonts w:hint="eastAsia" w:cs="Times New Roman" w:asciiTheme="minorEastAsia" w:hAnsiTheme="minorEastAsia"/>
          <w:b/>
          <w:color w:val="FF0000"/>
          <w:kern w:val="0"/>
          <w:sz w:val="24"/>
        </w:rPr>
        <w:tab/>
      </w:r>
      <w:r>
        <w:rPr>
          <w:rFonts w:hint="eastAsia" w:cs="Times New Roman" w:asciiTheme="minorEastAsia" w:hAnsiTheme="minorEastAsia"/>
          <w:b/>
          <w:color w:val="FF0000"/>
          <w:kern w:val="0"/>
          <w:sz w:val="24"/>
        </w:rPr>
        <w:t>收入申报首页</w:t>
      </w:r>
    </w:p>
    <w:p w14:paraId="322F86CB">
      <w:pPr>
        <w:rPr>
          <w:rFonts w:asciiTheme="minorEastAsia" w:hAnsiTheme="minorEastAsia"/>
          <w:sz w:val="24"/>
        </w:rPr>
      </w:pPr>
      <w:r>
        <w:rPr>
          <w:rFonts w:asciiTheme="minorEastAsia" w:hAnsiTheme="minorEastAsia"/>
          <w:sz w:val="24"/>
        </w:rPr>
        <w:drawing>
          <wp:inline distT="0" distB="0" distL="0" distR="0">
            <wp:extent cx="5613400" cy="1394460"/>
            <wp:effectExtent l="0" t="0" r="635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116"/>
                    <a:stretch>
                      <a:fillRect/>
                    </a:stretch>
                  </pic:blipFill>
                  <pic:spPr>
                    <a:xfrm>
                      <a:off x="0" y="0"/>
                      <a:ext cx="5676530" cy="1410590"/>
                    </a:xfrm>
                    <a:prstGeom prst="rect">
                      <a:avLst/>
                    </a:prstGeom>
                  </pic:spPr>
                </pic:pic>
              </a:graphicData>
            </a:graphic>
          </wp:inline>
        </w:drawing>
      </w:r>
    </w:p>
    <w:p w14:paraId="4CA8C2FA">
      <w:pPr>
        <w:spacing w:line="500" w:lineRule="exact"/>
        <w:jc w:val="center"/>
        <w:rPr>
          <w:rFonts w:asciiTheme="minorEastAsia" w:hAnsiTheme="minorEastAsia"/>
          <w:b/>
          <w:bCs/>
          <w:sz w:val="24"/>
        </w:rPr>
      </w:pPr>
      <w:r>
        <w:rPr>
          <w:rFonts w:asciiTheme="minorEastAsia" w:hAnsiTheme="minorEastAsia"/>
          <w:b/>
          <w:bCs/>
          <w:sz w:val="24"/>
        </w:rPr>
        <w:t>图</w:t>
      </w:r>
      <w:r>
        <w:rPr>
          <w:rFonts w:hint="eastAsia" w:asciiTheme="minorEastAsia" w:hAnsiTheme="minorEastAsia"/>
          <w:b/>
          <w:bCs/>
          <w:sz w:val="24"/>
        </w:rPr>
        <w:t>1</w:t>
      </w:r>
    </w:p>
    <w:p w14:paraId="1C160E24">
      <w:pPr>
        <w:spacing w:line="500" w:lineRule="exact"/>
        <w:ind w:left="51"/>
        <w:jc w:val="center"/>
        <w:outlineLvl w:val="0"/>
        <w:rPr>
          <w:rFonts w:asciiTheme="minorEastAsia" w:hAnsiTheme="minorEastAsia"/>
          <w:b/>
          <w:sz w:val="24"/>
        </w:rPr>
      </w:pPr>
      <w:r>
        <w:rPr>
          <w:rFonts w:asciiTheme="minorEastAsia" w:hAnsiTheme="minorEastAsia"/>
          <w:b/>
          <w:sz w:val="24"/>
        </w:rPr>
        <w:t>第二节</w:t>
      </w:r>
      <w:r>
        <w:rPr>
          <w:rFonts w:hint="eastAsia" w:asciiTheme="minorEastAsia" w:hAnsiTheme="minorEastAsia"/>
          <w:b/>
          <w:sz w:val="24"/>
        </w:rPr>
        <w:t xml:space="preserve"> </w:t>
      </w:r>
      <w:r>
        <w:rPr>
          <w:rFonts w:asciiTheme="minorEastAsia" w:hAnsiTheme="minorEastAsia"/>
          <w:b/>
          <w:sz w:val="24"/>
        </w:rPr>
        <w:t>校内人员其他工薪申报</w:t>
      </w:r>
    </w:p>
    <w:p w14:paraId="7857B4BE">
      <w:pPr>
        <w:spacing w:line="500" w:lineRule="exact"/>
        <w:rPr>
          <w:rFonts w:asciiTheme="minorEastAsia" w:hAnsiTheme="minorEastAsia"/>
          <w:b/>
          <w:bCs/>
          <w:sz w:val="24"/>
        </w:rPr>
      </w:pPr>
    </w:p>
    <w:p w14:paraId="5DC21840">
      <w:pPr>
        <w:widowControl/>
        <w:spacing w:line="500" w:lineRule="exact"/>
        <w:ind w:firstLine="482" w:firstLineChars="200"/>
        <w:outlineLvl w:val="0"/>
        <w:rPr>
          <w:rFonts w:cs="Times New Roman" w:asciiTheme="minorEastAsia" w:hAnsiTheme="minorEastAsia"/>
          <w:b/>
          <w:color w:val="FF0000"/>
          <w:kern w:val="0"/>
          <w:sz w:val="24"/>
        </w:rPr>
      </w:pPr>
      <w:r>
        <w:rPr>
          <w:rFonts w:hint="eastAsia" w:cs="Times New Roman" w:asciiTheme="minorEastAsia" w:hAnsiTheme="minorEastAsia"/>
          <w:b/>
          <w:color w:val="FF0000"/>
          <w:kern w:val="0"/>
          <w:sz w:val="24"/>
        </w:rPr>
        <w:t>一、</w:t>
      </w:r>
      <w:r>
        <w:rPr>
          <w:rFonts w:cs="Times New Roman" w:asciiTheme="minorEastAsia" w:hAnsiTheme="minorEastAsia"/>
          <w:b/>
          <w:color w:val="FF0000"/>
          <w:kern w:val="0"/>
          <w:sz w:val="24"/>
        </w:rPr>
        <w:t>其他工薪收入发放录入</w:t>
      </w:r>
      <w:r>
        <w:rPr>
          <w:rFonts w:hint="eastAsia" w:cs="Times New Roman" w:asciiTheme="minorEastAsia" w:hAnsiTheme="minorEastAsia"/>
          <w:b/>
          <w:color w:val="FF0000"/>
          <w:kern w:val="0"/>
          <w:sz w:val="24"/>
        </w:rPr>
        <w:t>-单</w:t>
      </w:r>
    </w:p>
    <w:p w14:paraId="1944CEAD">
      <w:pPr>
        <w:widowControl/>
        <w:spacing w:line="500" w:lineRule="exact"/>
        <w:ind w:firstLine="482" w:firstLineChars="200"/>
        <w:outlineLvl w:val="0"/>
        <w:rPr>
          <w:rFonts w:cs="Times New Roman" w:asciiTheme="minorEastAsia" w:hAnsiTheme="minorEastAsia"/>
          <w:b/>
          <w:color w:val="2E54A1" w:themeColor="accent1" w:themeShade="BF"/>
          <w:kern w:val="0"/>
          <w:sz w:val="24"/>
        </w:rPr>
      </w:pPr>
      <w:r>
        <w:rPr>
          <w:rFonts w:cs="Times New Roman" w:asciiTheme="minorEastAsia" w:hAnsiTheme="minorEastAsia"/>
          <w:b/>
          <w:color w:val="2E54A1" w:themeColor="accent1" w:themeShade="BF"/>
          <w:kern w:val="0"/>
          <w:sz w:val="24"/>
        </w:rPr>
        <w:t>第一步：发放类型及支付选择</w:t>
      </w:r>
    </w:p>
    <w:p w14:paraId="0A34ADB6">
      <w:pPr>
        <w:spacing w:line="500" w:lineRule="exact"/>
        <w:ind w:firstLine="480" w:firstLineChars="200"/>
        <w:rPr>
          <w:rFonts w:asciiTheme="minorEastAsia" w:hAnsiTheme="minorEastAsia"/>
          <w:sz w:val="24"/>
        </w:rPr>
      </w:pPr>
      <w:r>
        <w:rPr>
          <w:rFonts w:hint="eastAsia" w:asciiTheme="minorEastAsia" w:hAnsiTheme="minorEastAsia"/>
          <w:sz w:val="24"/>
        </w:rPr>
        <w:t>1.</w:t>
      </w:r>
      <w:r>
        <w:rPr>
          <w:rFonts w:asciiTheme="minorEastAsia" w:hAnsiTheme="minorEastAsia"/>
          <w:sz w:val="24"/>
        </w:rPr>
        <w:t>点击左侧“校内人员其他工薪收入申报”——“其他工薪收入发放录入</w:t>
      </w:r>
      <w:r>
        <w:rPr>
          <w:rFonts w:hint="eastAsia" w:asciiTheme="minorEastAsia" w:hAnsiTheme="minorEastAsia"/>
          <w:sz w:val="24"/>
        </w:rPr>
        <w:t>-单</w:t>
      </w:r>
      <w:r>
        <w:rPr>
          <w:rFonts w:asciiTheme="minorEastAsia" w:hAnsiTheme="minorEastAsia"/>
          <w:sz w:val="24"/>
        </w:rPr>
        <w:t>”。</w:t>
      </w:r>
    </w:p>
    <w:p w14:paraId="0790E27A">
      <w:pPr>
        <w:rPr>
          <w:rFonts w:asciiTheme="minorEastAsia" w:hAnsiTheme="minorEastAsia"/>
          <w:sz w:val="24"/>
        </w:rPr>
      </w:pPr>
      <w:r>
        <w:rPr>
          <w:rFonts w:asciiTheme="minorEastAsia" w:hAnsiTheme="minorEastAsia"/>
          <w:sz w:val="24"/>
        </w:rPr>
        <w:drawing>
          <wp:inline distT="0" distB="0" distL="0" distR="0">
            <wp:extent cx="5621020" cy="895350"/>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117"/>
                    <a:srcRect l="-2" t="-2" r="35698" b="64972"/>
                    <a:stretch>
                      <a:fillRect/>
                    </a:stretch>
                  </pic:blipFill>
                  <pic:spPr>
                    <a:xfrm>
                      <a:off x="0" y="0"/>
                      <a:ext cx="5681710" cy="895350"/>
                    </a:xfrm>
                    <a:prstGeom prst="rect">
                      <a:avLst/>
                    </a:prstGeom>
                  </pic:spPr>
                </pic:pic>
              </a:graphicData>
            </a:graphic>
          </wp:inline>
        </w:drawing>
      </w:r>
    </w:p>
    <w:p w14:paraId="73662250">
      <w:pPr>
        <w:spacing w:line="500" w:lineRule="exact"/>
        <w:jc w:val="center"/>
        <w:rPr>
          <w:rFonts w:asciiTheme="minorEastAsia" w:hAnsiTheme="minorEastAsia"/>
          <w:b/>
          <w:bCs/>
          <w:sz w:val="24"/>
        </w:rPr>
      </w:pPr>
      <w:r>
        <w:rPr>
          <w:rFonts w:asciiTheme="minorEastAsia" w:hAnsiTheme="minorEastAsia"/>
          <w:b/>
          <w:bCs/>
          <w:sz w:val="24"/>
        </w:rPr>
        <w:t>图2</w:t>
      </w:r>
    </w:p>
    <w:p w14:paraId="018E01E1">
      <w:pPr>
        <w:spacing w:line="500" w:lineRule="exact"/>
        <w:ind w:firstLine="480" w:firstLineChars="200"/>
        <w:rPr>
          <w:rFonts w:asciiTheme="minorEastAsia" w:hAnsiTheme="minorEastAsia"/>
          <w:sz w:val="24"/>
        </w:rPr>
      </w:pPr>
      <w:r>
        <w:rPr>
          <w:rFonts w:hint="eastAsia" w:asciiTheme="minorEastAsia" w:hAnsiTheme="minorEastAsia"/>
          <w:sz w:val="24"/>
        </w:rPr>
        <w:t>2.</w:t>
      </w:r>
      <w:r>
        <w:rPr>
          <w:rFonts w:asciiTheme="minorEastAsia" w:hAnsiTheme="minorEastAsia"/>
          <w:sz w:val="24"/>
        </w:rPr>
        <w:t>在提示框中选择“发放类型”，如“劳务费”，点击变蓝后点“填写申报表”进入填写界面，在图</w:t>
      </w:r>
      <w:r>
        <w:rPr>
          <w:rFonts w:hint="eastAsia" w:asciiTheme="minorEastAsia" w:hAnsiTheme="minorEastAsia"/>
          <w:sz w:val="24"/>
        </w:rPr>
        <w:t>4红色框的“发放类型选择”中可更改申报类型。</w:t>
      </w:r>
    </w:p>
    <w:p w14:paraId="6071FA08">
      <w:pPr>
        <w:rPr>
          <w:rFonts w:asciiTheme="minorEastAsia" w:hAnsiTheme="minorEastAsia"/>
          <w:sz w:val="24"/>
        </w:rPr>
      </w:pPr>
      <w:r>
        <w:rPr>
          <w:rFonts w:asciiTheme="minorEastAsia" w:hAnsiTheme="minorEastAsia"/>
          <w:sz w:val="24"/>
        </w:rPr>
        <w:drawing>
          <wp:inline distT="0" distB="0" distL="0" distR="0">
            <wp:extent cx="5390515" cy="1503045"/>
            <wp:effectExtent l="0" t="0" r="635" b="190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118"/>
                    <a:srcRect l="16470" r="-262" b="15694"/>
                    <a:stretch>
                      <a:fillRect/>
                    </a:stretch>
                  </pic:blipFill>
                  <pic:spPr>
                    <a:xfrm>
                      <a:off x="0" y="0"/>
                      <a:ext cx="5390515" cy="1503045"/>
                    </a:xfrm>
                    <a:prstGeom prst="rect">
                      <a:avLst/>
                    </a:prstGeom>
                    <a:ln>
                      <a:noFill/>
                    </a:ln>
                  </pic:spPr>
                </pic:pic>
              </a:graphicData>
            </a:graphic>
          </wp:inline>
        </w:drawing>
      </w:r>
    </w:p>
    <w:p w14:paraId="3E93FBF8">
      <w:pPr>
        <w:spacing w:line="500" w:lineRule="exact"/>
        <w:jc w:val="center"/>
        <w:rPr>
          <w:rFonts w:asciiTheme="minorEastAsia" w:hAnsiTheme="minorEastAsia"/>
          <w:b/>
          <w:bCs/>
          <w:sz w:val="24"/>
        </w:rPr>
      </w:pPr>
      <w:r>
        <w:rPr>
          <w:rFonts w:asciiTheme="minorEastAsia" w:hAnsiTheme="minorEastAsia"/>
          <w:b/>
          <w:bCs/>
          <w:sz w:val="24"/>
        </w:rPr>
        <w:t>图3</w:t>
      </w:r>
    </w:p>
    <w:p w14:paraId="15A6C7DA">
      <w:pPr>
        <w:rPr>
          <w:rFonts w:asciiTheme="minorEastAsia" w:hAnsiTheme="minorEastAsia"/>
          <w:sz w:val="24"/>
        </w:rPr>
      </w:pPr>
      <w:r>
        <w:rPr>
          <w:rFonts w:asciiTheme="minorEastAsia" w:hAnsiTheme="minorEastAsia"/>
          <w:sz w:val="24"/>
        </w:rPr>
        <w:drawing>
          <wp:inline distT="0" distB="0" distL="0" distR="0">
            <wp:extent cx="5581650" cy="972185"/>
            <wp:effectExtent l="0" t="0" r="0" b="1841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119"/>
                    <a:srcRect b="52181"/>
                    <a:stretch>
                      <a:fillRect/>
                    </a:stretch>
                  </pic:blipFill>
                  <pic:spPr>
                    <a:xfrm>
                      <a:off x="0" y="0"/>
                      <a:ext cx="5628621" cy="972185"/>
                    </a:xfrm>
                    <a:prstGeom prst="rect">
                      <a:avLst/>
                    </a:prstGeom>
                    <a:ln>
                      <a:noFill/>
                    </a:ln>
                  </pic:spPr>
                </pic:pic>
              </a:graphicData>
            </a:graphic>
          </wp:inline>
        </w:drawing>
      </w:r>
    </w:p>
    <w:p w14:paraId="10AE85D1">
      <w:pPr>
        <w:spacing w:line="500" w:lineRule="exact"/>
        <w:jc w:val="center"/>
        <w:rPr>
          <w:rFonts w:asciiTheme="minorEastAsia" w:hAnsiTheme="minorEastAsia"/>
          <w:b/>
          <w:bCs/>
          <w:sz w:val="24"/>
        </w:rPr>
      </w:pPr>
      <w:r>
        <w:rPr>
          <w:rFonts w:asciiTheme="minorEastAsia" w:hAnsiTheme="minorEastAsia"/>
          <w:b/>
          <w:bCs/>
          <w:sz w:val="24"/>
        </w:rPr>
        <w:t>图4</w:t>
      </w:r>
    </w:p>
    <w:p w14:paraId="191E155E">
      <w:pPr>
        <w:spacing w:line="500" w:lineRule="exact"/>
        <w:ind w:firstLine="480" w:firstLineChars="200"/>
        <w:rPr>
          <w:rFonts w:asciiTheme="minorEastAsia" w:hAnsiTheme="minorEastAsia"/>
          <w:sz w:val="24"/>
        </w:rPr>
      </w:pPr>
      <w:r>
        <w:rPr>
          <w:rFonts w:hint="eastAsia" w:asciiTheme="minorEastAsia" w:hAnsiTheme="minorEastAsia"/>
          <w:sz w:val="24"/>
        </w:rPr>
        <w:t>3.点击图</w:t>
      </w:r>
      <w:r>
        <w:rPr>
          <w:rFonts w:asciiTheme="minorEastAsia" w:hAnsiTheme="minorEastAsia"/>
          <w:sz w:val="24"/>
        </w:rPr>
        <w:t>4</w:t>
      </w:r>
      <w:r>
        <w:rPr>
          <w:rFonts w:hint="eastAsia" w:asciiTheme="minorEastAsia" w:hAnsiTheme="minorEastAsia"/>
          <w:sz w:val="24"/>
        </w:rPr>
        <w:t>右侧红色框中的“帮助”可进入报销流程帮助界面。</w:t>
      </w:r>
    </w:p>
    <w:p w14:paraId="6A8BA00C">
      <w:pPr>
        <w:widowControl/>
        <w:spacing w:line="500" w:lineRule="exact"/>
        <w:ind w:firstLine="482" w:firstLineChars="200"/>
        <w:outlineLvl w:val="0"/>
        <w:rPr>
          <w:rFonts w:cs="Times New Roman" w:asciiTheme="minorEastAsia" w:hAnsiTheme="minorEastAsia"/>
          <w:b/>
          <w:color w:val="2E54A1" w:themeColor="accent1" w:themeShade="BF"/>
          <w:kern w:val="0"/>
          <w:sz w:val="24"/>
        </w:rPr>
      </w:pPr>
      <w:r>
        <w:rPr>
          <w:rFonts w:hint="eastAsia" w:cs="Times New Roman" w:asciiTheme="minorEastAsia" w:hAnsiTheme="minorEastAsia"/>
          <w:b/>
          <w:color w:val="2E54A1" w:themeColor="accent1" w:themeShade="BF"/>
          <w:kern w:val="0"/>
          <w:sz w:val="24"/>
        </w:rPr>
        <w:t>第二步：经费项目选择</w:t>
      </w:r>
    </w:p>
    <w:p w14:paraId="1257557C">
      <w:pPr>
        <w:rPr>
          <w:rFonts w:asciiTheme="minorEastAsia" w:hAnsiTheme="minorEastAsia"/>
          <w:sz w:val="24"/>
        </w:rPr>
      </w:pPr>
      <w:r>
        <w:rPr>
          <w:rFonts w:asciiTheme="minorEastAsia" w:hAnsiTheme="minorEastAsia"/>
          <w:sz w:val="24"/>
        </w:rPr>
        <w:drawing>
          <wp:inline distT="0" distB="0" distL="0" distR="0">
            <wp:extent cx="5550535" cy="1478915"/>
            <wp:effectExtent l="0" t="0" r="0" b="698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120"/>
                    <a:srcRect l="1" r="36807" b="52608"/>
                    <a:stretch>
                      <a:fillRect/>
                    </a:stretch>
                  </pic:blipFill>
                  <pic:spPr>
                    <a:xfrm>
                      <a:off x="0" y="0"/>
                      <a:ext cx="5617510" cy="1496788"/>
                    </a:xfrm>
                    <a:prstGeom prst="rect">
                      <a:avLst/>
                    </a:prstGeom>
                    <a:ln>
                      <a:noFill/>
                    </a:ln>
                  </pic:spPr>
                </pic:pic>
              </a:graphicData>
            </a:graphic>
          </wp:inline>
        </w:drawing>
      </w:r>
    </w:p>
    <w:p w14:paraId="59FA12F6">
      <w:pPr>
        <w:spacing w:line="500" w:lineRule="exact"/>
        <w:jc w:val="center"/>
        <w:rPr>
          <w:rFonts w:asciiTheme="minorEastAsia" w:hAnsiTheme="minorEastAsia"/>
          <w:b/>
          <w:bCs/>
          <w:sz w:val="24"/>
        </w:rPr>
      </w:pPr>
      <w:r>
        <w:rPr>
          <w:rFonts w:asciiTheme="minorEastAsia" w:hAnsiTheme="minorEastAsia"/>
          <w:b/>
          <w:bCs/>
          <w:sz w:val="24"/>
        </w:rPr>
        <w:t>图5</w:t>
      </w:r>
    </w:p>
    <w:p w14:paraId="1AF95393">
      <w:pPr>
        <w:spacing w:line="500" w:lineRule="exact"/>
        <w:ind w:firstLine="480" w:firstLineChars="200"/>
        <w:rPr>
          <w:rFonts w:asciiTheme="minorEastAsia" w:hAnsiTheme="minorEastAsia"/>
          <w:sz w:val="24"/>
        </w:rPr>
      </w:pPr>
      <w:r>
        <w:rPr>
          <w:rFonts w:hint="eastAsia" w:asciiTheme="minorEastAsia" w:hAnsiTheme="minorEastAsia"/>
          <w:sz w:val="24"/>
        </w:rPr>
        <w:t>1.</w:t>
      </w:r>
      <w:r>
        <w:rPr>
          <w:rFonts w:asciiTheme="minorEastAsia" w:hAnsiTheme="minorEastAsia"/>
          <w:sz w:val="24"/>
        </w:rPr>
        <w:t>点击“经费选择”可以选择具体的报销项目，点击对应经费后点“经费选择”回到主界面，如图</w:t>
      </w:r>
      <w:r>
        <w:rPr>
          <w:rFonts w:hint="eastAsia" w:asciiTheme="minorEastAsia" w:hAnsiTheme="minorEastAsia"/>
          <w:sz w:val="24"/>
        </w:rPr>
        <w:t>6</w:t>
      </w:r>
      <w:r>
        <w:rPr>
          <w:rFonts w:asciiTheme="minorEastAsia" w:hAnsiTheme="minorEastAsia"/>
          <w:sz w:val="24"/>
        </w:rPr>
        <w:t>。</w:t>
      </w:r>
    </w:p>
    <w:p w14:paraId="0F9C2FB7">
      <w:pPr>
        <w:rPr>
          <w:rFonts w:asciiTheme="minorEastAsia" w:hAnsiTheme="minorEastAsia"/>
          <w:sz w:val="24"/>
        </w:rPr>
      </w:pPr>
      <w:r>
        <w:rPr>
          <w:rFonts w:asciiTheme="minorEastAsia" w:hAnsiTheme="minorEastAsia"/>
          <w:sz w:val="24"/>
        </w:rPr>
        <w:drawing>
          <wp:inline distT="0" distB="0" distL="0" distR="0">
            <wp:extent cx="5581015" cy="2146300"/>
            <wp:effectExtent l="0" t="0" r="635" b="635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121"/>
                    <a:srcRect l="-1" r="-16" b="7828"/>
                    <a:stretch>
                      <a:fillRect/>
                    </a:stretch>
                  </pic:blipFill>
                  <pic:spPr>
                    <a:xfrm>
                      <a:off x="0" y="0"/>
                      <a:ext cx="5605190" cy="2156151"/>
                    </a:xfrm>
                    <a:prstGeom prst="rect">
                      <a:avLst/>
                    </a:prstGeom>
                    <a:ln>
                      <a:noFill/>
                    </a:ln>
                  </pic:spPr>
                </pic:pic>
              </a:graphicData>
            </a:graphic>
          </wp:inline>
        </w:drawing>
      </w:r>
    </w:p>
    <w:p w14:paraId="4765FF62">
      <w:pPr>
        <w:spacing w:line="500" w:lineRule="exact"/>
        <w:jc w:val="center"/>
        <w:rPr>
          <w:rFonts w:asciiTheme="minorEastAsia" w:hAnsiTheme="minorEastAsia"/>
          <w:b/>
          <w:bCs/>
          <w:sz w:val="24"/>
        </w:rPr>
      </w:pPr>
      <w:r>
        <w:rPr>
          <w:rFonts w:asciiTheme="minorEastAsia" w:hAnsiTheme="minorEastAsia"/>
          <w:b/>
          <w:bCs/>
          <w:sz w:val="24"/>
        </w:rPr>
        <w:t>图6</w:t>
      </w:r>
    </w:p>
    <w:p w14:paraId="360BF20C">
      <w:pPr>
        <w:spacing w:line="500" w:lineRule="exact"/>
        <w:ind w:firstLine="480" w:firstLineChars="200"/>
        <w:rPr>
          <w:rFonts w:asciiTheme="minorEastAsia" w:hAnsiTheme="minorEastAsia"/>
          <w:sz w:val="24"/>
        </w:rPr>
      </w:pPr>
      <w:r>
        <w:rPr>
          <w:rFonts w:hint="eastAsia" w:asciiTheme="minorEastAsia" w:hAnsiTheme="minorEastAsia"/>
          <w:sz w:val="24"/>
        </w:rPr>
        <w:t>2.</w:t>
      </w:r>
      <w:r>
        <w:rPr>
          <w:rFonts w:asciiTheme="minorEastAsia" w:hAnsiTheme="minorEastAsia"/>
          <w:sz w:val="24"/>
        </w:rPr>
        <w:t>点击“清空经费”将清空选择的项目信息。</w:t>
      </w:r>
    </w:p>
    <w:p w14:paraId="06593E94">
      <w:pPr>
        <w:spacing w:line="500" w:lineRule="exact"/>
        <w:ind w:firstLine="480" w:firstLineChars="200"/>
        <w:rPr>
          <w:rFonts w:asciiTheme="minorEastAsia" w:hAnsiTheme="minorEastAsia"/>
          <w:b/>
          <w:bCs/>
          <w:color w:val="30C0B4" w:themeColor="accent5"/>
          <w:sz w:val="24"/>
          <w14:textFill>
            <w14:solidFill>
              <w14:schemeClr w14:val="accent5"/>
            </w14:solidFill>
          </w14:textFill>
        </w:rPr>
      </w:pPr>
      <w:r>
        <w:rPr>
          <w:rFonts w:hint="eastAsia" w:asciiTheme="minorEastAsia" w:hAnsiTheme="minorEastAsia"/>
          <w:sz w:val="24"/>
        </w:rPr>
        <w:t>3.</w:t>
      </w:r>
      <w:r>
        <w:rPr>
          <w:rFonts w:asciiTheme="minorEastAsia" w:hAnsiTheme="minorEastAsia"/>
          <w:sz w:val="24"/>
        </w:rPr>
        <w:t>点击“</w:t>
      </w:r>
      <w:r>
        <w:rPr>
          <w:rFonts w:asciiTheme="minorEastAsia" w:hAnsiTheme="minorEastAsia"/>
          <w:color w:val="FF0000"/>
          <w:sz w:val="24"/>
        </w:rPr>
        <w:t>余额占用查询</w:t>
      </w:r>
      <w:r>
        <w:rPr>
          <w:rFonts w:asciiTheme="minorEastAsia" w:hAnsiTheme="minorEastAsia"/>
          <w:sz w:val="24"/>
        </w:rPr>
        <w:t>”可查询此项目已填写了的</w:t>
      </w:r>
      <w:r>
        <w:rPr>
          <w:rFonts w:hint="eastAsia" w:asciiTheme="minorEastAsia" w:hAnsiTheme="minorEastAsia"/>
          <w:sz w:val="24"/>
        </w:rPr>
        <w:t>报销</w:t>
      </w:r>
      <w:r>
        <w:rPr>
          <w:rFonts w:asciiTheme="minorEastAsia" w:hAnsiTheme="minorEastAsia"/>
          <w:sz w:val="24"/>
        </w:rPr>
        <w:t>单，提交单据时</w:t>
      </w:r>
      <w:r>
        <w:rPr>
          <w:rFonts w:hint="eastAsia" w:asciiTheme="minorEastAsia" w:hAnsiTheme="minorEastAsia"/>
          <w:sz w:val="24"/>
        </w:rPr>
        <w:t>如出现“余额不足”的提示，请点击查看</w:t>
      </w:r>
      <w:r>
        <w:rPr>
          <w:rFonts w:asciiTheme="minorEastAsia" w:hAnsiTheme="minorEastAsia"/>
          <w:sz w:val="24"/>
        </w:rPr>
        <w:t>“余额占用查询”</w:t>
      </w:r>
      <w:r>
        <w:rPr>
          <w:rFonts w:hint="eastAsia" w:asciiTheme="minorEastAsia" w:hAnsiTheme="minorEastAsia"/>
          <w:sz w:val="24"/>
        </w:rPr>
        <w:t>，并将</w:t>
      </w:r>
      <w:r>
        <w:rPr>
          <w:rFonts w:hint="eastAsia" w:asciiTheme="minorEastAsia" w:hAnsiTheme="minorEastAsia"/>
          <w:color w:val="FF0000"/>
          <w:sz w:val="24"/>
        </w:rPr>
        <w:t>已填写但未报销</w:t>
      </w:r>
      <w:r>
        <w:rPr>
          <w:rFonts w:hint="eastAsia" w:asciiTheme="minorEastAsia" w:hAnsiTheme="minorEastAsia"/>
          <w:sz w:val="24"/>
        </w:rPr>
        <w:t>的单据在“其他工薪收入发放管理-单”中</w:t>
      </w:r>
      <w:r>
        <w:rPr>
          <w:rFonts w:hint="eastAsia" w:asciiTheme="minorEastAsia" w:hAnsiTheme="minorEastAsia"/>
          <w:color w:val="FF0000"/>
          <w:sz w:val="24"/>
        </w:rPr>
        <w:t>选择对应年、月</w:t>
      </w:r>
      <w:r>
        <w:rPr>
          <w:rFonts w:hint="eastAsia" w:asciiTheme="minorEastAsia" w:hAnsiTheme="minorEastAsia"/>
          <w:sz w:val="24"/>
        </w:rPr>
        <w:t>后删除，已填写但未报销的单据会占用额度。</w:t>
      </w:r>
    </w:p>
    <w:p w14:paraId="24414AFF">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hint="eastAsia" w:cs="Times New Roman" w:asciiTheme="minorEastAsia" w:hAnsiTheme="minorEastAsia"/>
          <w:b/>
          <w:color w:val="2E54A1" w:themeColor="accent1" w:themeShade="BF"/>
          <w:kern w:val="0"/>
          <w:sz w:val="24"/>
        </w:rPr>
        <w:t>第三步：人员明细填报</w:t>
      </w:r>
    </w:p>
    <w:p w14:paraId="2245125A">
      <w:pPr>
        <w:jc w:val="center"/>
        <w:rPr>
          <w:rFonts w:asciiTheme="minorEastAsia" w:hAnsiTheme="minorEastAsia"/>
          <w:b/>
          <w:bCs/>
          <w:sz w:val="24"/>
        </w:rPr>
      </w:pPr>
      <w:r>
        <w:rPr>
          <w:rFonts w:asciiTheme="minorEastAsia" w:hAnsiTheme="minorEastAsia"/>
          <w:sz w:val="24"/>
        </w:rPr>
        <w:drawing>
          <wp:inline distT="0" distB="0" distL="0" distR="0">
            <wp:extent cx="5628005" cy="1962785"/>
            <wp:effectExtent l="0" t="0" r="10795" b="1841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122"/>
                    <a:srcRect r="10681"/>
                    <a:stretch>
                      <a:fillRect/>
                    </a:stretch>
                  </pic:blipFill>
                  <pic:spPr>
                    <a:xfrm>
                      <a:off x="0" y="0"/>
                      <a:ext cx="5669915" cy="1962785"/>
                    </a:xfrm>
                    <a:prstGeom prst="rect">
                      <a:avLst/>
                    </a:prstGeom>
                    <a:ln>
                      <a:noFill/>
                    </a:ln>
                  </pic:spPr>
                </pic:pic>
              </a:graphicData>
            </a:graphic>
          </wp:inline>
        </w:drawing>
      </w:r>
      <w:r>
        <w:rPr>
          <w:rFonts w:asciiTheme="minorEastAsia" w:hAnsiTheme="minorEastAsia"/>
          <w:b/>
          <w:bCs/>
          <w:sz w:val="24"/>
        </w:rPr>
        <w:t>图7</w:t>
      </w:r>
    </w:p>
    <w:p w14:paraId="1AF6206B">
      <w:pPr>
        <w:spacing w:line="500" w:lineRule="exact"/>
        <w:ind w:firstLine="480" w:firstLineChars="200"/>
        <w:rPr>
          <w:rFonts w:asciiTheme="minorEastAsia" w:hAnsiTheme="minorEastAsia"/>
          <w:sz w:val="24"/>
        </w:rPr>
      </w:pPr>
      <w:r>
        <w:rPr>
          <w:rFonts w:hint="eastAsia" w:asciiTheme="minorEastAsia" w:hAnsiTheme="minorEastAsia"/>
          <w:sz w:val="24"/>
        </w:rPr>
        <w:t>1.</w:t>
      </w:r>
      <w:r>
        <w:rPr>
          <w:rFonts w:asciiTheme="minorEastAsia" w:hAnsiTheme="minorEastAsia"/>
          <w:sz w:val="24"/>
        </w:rPr>
        <w:t>新增行：添加多个人员时新增一行填写人员信息；</w:t>
      </w:r>
    </w:p>
    <w:p w14:paraId="448B3442">
      <w:pPr>
        <w:spacing w:line="500" w:lineRule="exact"/>
        <w:ind w:firstLine="480" w:firstLineChars="200"/>
        <w:rPr>
          <w:rFonts w:asciiTheme="minorEastAsia" w:hAnsiTheme="minorEastAsia"/>
          <w:sz w:val="24"/>
        </w:rPr>
      </w:pPr>
      <w:r>
        <w:rPr>
          <w:rFonts w:hint="eastAsia" w:asciiTheme="minorEastAsia" w:hAnsiTheme="minorEastAsia"/>
          <w:sz w:val="24"/>
        </w:rPr>
        <w:t>2.</w:t>
      </w:r>
      <w:r>
        <w:rPr>
          <w:rFonts w:asciiTheme="minorEastAsia" w:hAnsiTheme="minorEastAsia"/>
          <w:sz w:val="24"/>
        </w:rPr>
        <w:t>删除</w:t>
      </w:r>
      <w:r>
        <w:rPr>
          <w:rFonts w:hint="eastAsia" w:asciiTheme="minorEastAsia" w:hAnsiTheme="minorEastAsia"/>
          <w:sz w:val="24"/>
        </w:rPr>
        <w:t>行：选中填写的具体行，左侧勾选之后点击上方的“删除”按钮；也可直接点击右侧的“删除”按钮删除。</w:t>
      </w:r>
    </w:p>
    <w:p w14:paraId="5B1C103B">
      <w:pPr>
        <w:rPr>
          <w:rFonts w:asciiTheme="minorEastAsia" w:hAnsiTheme="minorEastAsia"/>
          <w:sz w:val="24"/>
        </w:rPr>
      </w:pPr>
      <w:r>
        <w:rPr>
          <w:rFonts w:asciiTheme="minorEastAsia" w:hAnsiTheme="minorEastAsia"/>
          <w:sz w:val="24"/>
        </w:rPr>
        <w:drawing>
          <wp:inline distT="0" distB="0" distL="0" distR="0">
            <wp:extent cx="5634355" cy="969645"/>
            <wp:effectExtent l="0" t="0" r="4445" b="190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123"/>
                    <a:stretch>
                      <a:fillRect/>
                    </a:stretch>
                  </pic:blipFill>
                  <pic:spPr>
                    <a:xfrm>
                      <a:off x="0" y="0"/>
                      <a:ext cx="5655646" cy="973703"/>
                    </a:xfrm>
                    <a:prstGeom prst="rect">
                      <a:avLst/>
                    </a:prstGeom>
                  </pic:spPr>
                </pic:pic>
              </a:graphicData>
            </a:graphic>
          </wp:inline>
        </w:drawing>
      </w:r>
    </w:p>
    <w:p w14:paraId="6D291C12">
      <w:pPr>
        <w:spacing w:line="500" w:lineRule="exact"/>
        <w:jc w:val="center"/>
        <w:rPr>
          <w:rFonts w:asciiTheme="minorEastAsia" w:hAnsiTheme="minorEastAsia"/>
          <w:b/>
          <w:bCs/>
          <w:sz w:val="24"/>
        </w:rPr>
      </w:pPr>
      <w:r>
        <w:rPr>
          <w:rFonts w:hint="eastAsia" w:asciiTheme="minorEastAsia" w:hAnsiTheme="minorEastAsia"/>
          <w:b/>
          <w:bCs/>
          <w:sz w:val="24"/>
        </w:rPr>
        <w:t>图</w:t>
      </w:r>
      <w:r>
        <w:rPr>
          <w:rFonts w:asciiTheme="minorEastAsia" w:hAnsiTheme="minorEastAsia"/>
          <w:b/>
          <w:bCs/>
          <w:sz w:val="24"/>
        </w:rPr>
        <w:t>8</w:t>
      </w:r>
    </w:p>
    <w:p w14:paraId="394C2E63">
      <w:pPr>
        <w:spacing w:line="500" w:lineRule="exact"/>
        <w:ind w:firstLine="480" w:firstLineChars="200"/>
        <w:rPr>
          <w:rFonts w:asciiTheme="minorEastAsia" w:hAnsiTheme="minorEastAsia"/>
          <w:sz w:val="24"/>
        </w:rPr>
      </w:pPr>
      <w:r>
        <w:rPr>
          <w:rFonts w:hint="eastAsia" w:asciiTheme="minorEastAsia" w:hAnsiTheme="minorEastAsia"/>
          <w:sz w:val="24"/>
        </w:rPr>
        <w:t>3.</w:t>
      </w:r>
      <w:r>
        <w:rPr>
          <w:rFonts w:asciiTheme="minorEastAsia" w:hAnsiTheme="minorEastAsia"/>
          <w:sz w:val="24"/>
        </w:rPr>
        <w:t>导出：将填写的报销</w:t>
      </w:r>
      <w:r>
        <w:rPr>
          <w:rFonts w:hint="eastAsia" w:asciiTheme="minorEastAsia" w:hAnsiTheme="minorEastAsia"/>
          <w:sz w:val="24"/>
        </w:rPr>
        <w:t>单</w:t>
      </w:r>
      <w:r>
        <w:rPr>
          <w:rFonts w:asciiTheme="minorEastAsia" w:hAnsiTheme="minorEastAsia"/>
          <w:sz w:val="24"/>
        </w:rPr>
        <w:t>导出为表格；</w:t>
      </w:r>
    </w:p>
    <w:p w14:paraId="3C080F37">
      <w:pPr>
        <w:spacing w:line="500" w:lineRule="exact"/>
        <w:ind w:firstLine="480" w:firstLineChars="200"/>
        <w:rPr>
          <w:rFonts w:asciiTheme="minorEastAsia" w:hAnsiTheme="minorEastAsia"/>
          <w:sz w:val="24"/>
        </w:rPr>
      </w:pPr>
      <w:r>
        <w:rPr>
          <w:rFonts w:hint="eastAsia" w:asciiTheme="minorEastAsia" w:hAnsiTheme="minorEastAsia"/>
          <w:sz w:val="24"/>
        </w:rPr>
        <w:t>4.</w:t>
      </w:r>
      <w:r>
        <w:rPr>
          <w:rFonts w:asciiTheme="minorEastAsia" w:hAnsiTheme="minorEastAsia"/>
          <w:sz w:val="24"/>
        </w:rPr>
        <w:t>教职工模板导出：将模板导出后直接在模板中填写报销人员信息，填写完成后导入即可；</w:t>
      </w:r>
    </w:p>
    <w:p w14:paraId="15E039ED">
      <w:pPr>
        <w:spacing w:line="500" w:lineRule="exact"/>
        <w:ind w:firstLine="480" w:firstLineChars="200"/>
        <w:rPr>
          <w:rFonts w:asciiTheme="minorEastAsia" w:hAnsiTheme="minorEastAsia"/>
          <w:sz w:val="24"/>
        </w:rPr>
      </w:pPr>
      <w:r>
        <w:rPr>
          <w:rFonts w:hint="eastAsia" w:asciiTheme="minorEastAsia" w:hAnsiTheme="minorEastAsia"/>
          <w:sz w:val="24"/>
        </w:rPr>
        <w:t>5.</w:t>
      </w:r>
      <w:r>
        <w:rPr>
          <w:rFonts w:asciiTheme="minorEastAsia" w:hAnsiTheme="minorEastAsia"/>
          <w:sz w:val="24"/>
        </w:rPr>
        <w:t>模板存取：录入信息后，如果需要将当前发放信息保存为模板，可点击“临时保存”进行保存；</w:t>
      </w:r>
    </w:p>
    <w:p w14:paraId="40B93D09">
      <w:pPr>
        <w:spacing w:line="500" w:lineRule="exact"/>
        <w:ind w:firstLine="480" w:firstLineChars="200"/>
        <w:rPr>
          <w:rFonts w:asciiTheme="minorEastAsia" w:hAnsiTheme="minorEastAsia"/>
          <w:sz w:val="24"/>
        </w:rPr>
      </w:pPr>
      <w:r>
        <w:rPr>
          <w:rFonts w:hint="eastAsia" w:asciiTheme="minorEastAsia" w:hAnsiTheme="minorEastAsia"/>
          <w:sz w:val="24"/>
        </w:rPr>
        <w:t>6.</w:t>
      </w:r>
      <w:r>
        <w:rPr>
          <w:rFonts w:asciiTheme="minorEastAsia" w:hAnsiTheme="minorEastAsia"/>
          <w:sz w:val="24"/>
        </w:rPr>
        <w:t>人员选择：输入教职工工号即可带出教职工信息；</w:t>
      </w:r>
    </w:p>
    <w:p w14:paraId="05F94485">
      <w:pPr>
        <w:spacing w:line="500" w:lineRule="exact"/>
        <w:ind w:firstLine="480" w:firstLineChars="200"/>
        <w:rPr>
          <w:rFonts w:asciiTheme="minorEastAsia" w:hAnsiTheme="minorEastAsia"/>
          <w:sz w:val="24"/>
        </w:rPr>
      </w:pPr>
      <w:r>
        <w:rPr>
          <w:rFonts w:hint="eastAsia" w:asciiTheme="minorEastAsia" w:hAnsiTheme="minorEastAsia"/>
          <w:sz w:val="24"/>
        </w:rPr>
        <w:t>7.</w:t>
      </w:r>
      <w:r>
        <w:rPr>
          <w:rFonts w:asciiTheme="minorEastAsia" w:hAnsiTheme="minorEastAsia"/>
          <w:sz w:val="24"/>
        </w:rPr>
        <w:t>备注：填写报销摘要；</w:t>
      </w:r>
    </w:p>
    <w:p w14:paraId="5F79F82D">
      <w:pPr>
        <w:spacing w:line="500" w:lineRule="exact"/>
        <w:ind w:firstLine="480" w:firstLineChars="200"/>
        <w:rPr>
          <w:rFonts w:asciiTheme="minorEastAsia" w:hAnsiTheme="minorEastAsia"/>
          <w:sz w:val="24"/>
        </w:rPr>
      </w:pPr>
      <w:r>
        <w:rPr>
          <w:rFonts w:hint="eastAsia" w:asciiTheme="minorEastAsia" w:hAnsiTheme="minorEastAsia"/>
          <w:sz w:val="24"/>
        </w:rPr>
        <w:t>8.</w:t>
      </w:r>
      <w:r>
        <w:rPr>
          <w:rFonts w:asciiTheme="minorEastAsia" w:hAnsiTheme="minorEastAsia"/>
          <w:sz w:val="24"/>
        </w:rPr>
        <w:t>经办人：填写报销单据的经办人员；</w:t>
      </w:r>
    </w:p>
    <w:p w14:paraId="0C110355">
      <w:pPr>
        <w:spacing w:line="500" w:lineRule="exact"/>
        <w:ind w:firstLine="480" w:firstLineChars="200"/>
        <w:rPr>
          <w:rFonts w:asciiTheme="minorEastAsia" w:hAnsiTheme="minorEastAsia"/>
          <w:sz w:val="24"/>
        </w:rPr>
      </w:pPr>
      <w:r>
        <w:rPr>
          <w:rFonts w:hint="eastAsia" w:asciiTheme="minorEastAsia" w:hAnsiTheme="minorEastAsia"/>
          <w:sz w:val="24"/>
        </w:rPr>
        <w:t>9.</w:t>
      </w:r>
      <w:r>
        <w:rPr>
          <w:rFonts w:asciiTheme="minorEastAsia" w:hAnsiTheme="minorEastAsia"/>
          <w:sz w:val="24"/>
        </w:rPr>
        <w:t>电话：经办人员电话（建议填手机）；</w:t>
      </w:r>
    </w:p>
    <w:p w14:paraId="239E66EA">
      <w:pPr>
        <w:spacing w:line="500" w:lineRule="exact"/>
        <w:ind w:firstLine="480" w:firstLineChars="200"/>
        <w:rPr>
          <w:rFonts w:asciiTheme="minorEastAsia" w:hAnsiTheme="minorEastAsia"/>
          <w:sz w:val="24"/>
        </w:rPr>
      </w:pPr>
      <w:r>
        <w:rPr>
          <w:rFonts w:hint="eastAsia" w:asciiTheme="minorEastAsia" w:hAnsiTheme="minorEastAsia"/>
          <w:sz w:val="24"/>
        </w:rPr>
        <w:t>10.</w:t>
      </w:r>
      <w:r>
        <w:rPr>
          <w:rFonts w:asciiTheme="minorEastAsia" w:hAnsiTheme="minorEastAsia"/>
          <w:sz w:val="24"/>
        </w:rPr>
        <w:t>报销单据的发放流水号是唯一的，如果要更改报账卡号，可以点击图9</w:t>
      </w:r>
      <w:r>
        <w:rPr>
          <w:rFonts w:hint="eastAsia" w:asciiTheme="minorEastAsia" w:hAnsiTheme="minorEastAsia"/>
          <w:sz w:val="24"/>
        </w:rPr>
        <w:t>中的“更换卡号”进行更换。</w:t>
      </w:r>
    </w:p>
    <w:p w14:paraId="1B9DC7D9">
      <w:pPr>
        <w:rPr>
          <w:rFonts w:asciiTheme="minorEastAsia" w:hAnsiTheme="minorEastAsia"/>
          <w:sz w:val="24"/>
        </w:rPr>
      </w:pPr>
      <w:r>
        <w:rPr>
          <w:rFonts w:asciiTheme="minorEastAsia" w:hAnsiTheme="minorEastAsia"/>
          <w:sz w:val="24"/>
        </w:rPr>
        <w:drawing>
          <wp:inline distT="0" distB="0" distL="0" distR="0">
            <wp:extent cx="5645785" cy="1880235"/>
            <wp:effectExtent l="0" t="0" r="12065" b="5715"/>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124"/>
                    <a:stretch>
                      <a:fillRect/>
                    </a:stretch>
                  </pic:blipFill>
                  <pic:spPr>
                    <a:xfrm>
                      <a:off x="0" y="0"/>
                      <a:ext cx="5664270" cy="1880235"/>
                    </a:xfrm>
                    <a:prstGeom prst="rect">
                      <a:avLst/>
                    </a:prstGeom>
                  </pic:spPr>
                </pic:pic>
              </a:graphicData>
            </a:graphic>
          </wp:inline>
        </w:drawing>
      </w:r>
    </w:p>
    <w:p w14:paraId="73B2A9CA">
      <w:pPr>
        <w:spacing w:line="500" w:lineRule="exact"/>
        <w:jc w:val="center"/>
        <w:rPr>
          <w:rFonts w:asciiTheme="minorEastAsia" w:hAnsiTheme="minorEastAsia"/>
          <w:b/>
          <w:bCs/>
          <w:sz w:val="24"/>
        </w:rPr>
      </w:pPr>
      <w:r>
        <w:rPr>
          <w:rFonts w:asciiTheme="minorEastAsia" w:hAnsiTheme="minorEastAsia"/>
          <w:b/>
          <w:bCs/>
          <w:sz w:val="24"/>
        </w:rPr>
        <w:t>图9</w:t>
      </w:r>
    </w:p>
    <w:p w14:paraId="2F2DACF0">
      <w:pPr>
        <w:widowControl/>
        <w:spacing w:line="500" w:lineRule="exact"/>
        <w:ind w:firstLine="482" w:firstLineChars="200"/>
        <w:outlineLvl w:val="0"/>
        <w:rPr>
          <w:rFonts w:cs="Times New Roman" w:asciiTheme="minorEastAsia" w:hAnsiTheme="minorEastAsia"/>
          <w:b/>
          <w:color w:val="2E54A1" w:themeColor="accent1" w:themeShade="BF"/>
          <w:kern w:val="0"/>
          <w:sz w:val="24"/>
        </w:rPr>
      </w:pPr>
      <w:r>
        <w:rPr>
          <w:rFonts w:hint="eastAsia" w:cs="Times New Roman" w:asciiTheme="minorEastAsia" w:hAnsiTheme="minorEastAsia"/>
          <w:b/>
          <w:color w:val="2E54A1" w:themeColor="accent1" w:themeShade="BF"/>
          <w:kern w:val="0"/>
          <w:sz w:val="24"/>
        </w:rPr>
        <w:t>第四步：提交审批</w:t>
      </w:r>
    </w:p>
    <w:p w14:paraId="78C5CDEE">
      <w:pPr>
        <w:spacing w:line="500" w:lineRule="exact"/>
        <w:ind w:firstLine="480" w:firstLineChars="200"/>
        <w:rPr>
          <w:rFonts w:asciiTheme="minorEastAsia" w:hAnsiTheme="minorEastAsia"/>
          <w:sz w:val="24"/>
        </w:rPr>
      </w:pPr>
      <w:r>
        <w:rPr>
          <w:rFonts w:asciiTheme="minorEastAsia" w:hAnsiTheme="minorEastAsia"/>
          <w:sz w:val="24"/>
        </w:rPr>
        <w:t>在填好报销金额后，点击第四步的“保存”，“保存”后还可继续修改。</w:t>
      </w:r>
    </w:p>
    <w:p w14:paraId="2495C599">
      <w:pPr>
        <w:rPr>
          <w:rFonts w:asciiTheme="minorEastAsia" w:hAnsiTheme="minorEastAsia"/>
          <w:sz w:val="24"/>
        </w:rPr>
      </w:pPr>
      <w:r>
        <w:rPr>
          <w:rFonts w:asciiTheme="minorEastAsia" w:hAnsiTheme="minorEastAsia"/>
          <w:sz w:val="24"/>
        </w:rPr>
        <w:drawing>
          <wp:inline distT="0" distB="0" distL="0" distR="0">
            <wp:extent cx="5543550" cy="1725295"/>
            <wp:effectExtent l="0" t="0" r="0" b="8255"/>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125"/>
                    <a:stretch>
                      <a:fillRect/>
                    </a:stretch>
                  </pic:blipFill>
                  <pic:spPr>
                    <a:xfrm>
                      <a:off x="0" y="0"/>
                      <a:ext cx="5543550" cy="1725295"/>
                    </a:xfrm>
                    <a:prstGeom prst="rect">
                      <a:avLst/>
                    </a:prstGeom>
                  </pic:spPr>
                </pic:pic>
              </a:graphicData>
            </a:graphic>
          </wp:inline>
        </w:drawing>
      </w:r>
    </w:p>
    <w:p w14:paraId="2C3F6AE1">
      <w:pPr>
        <w:spacing w:line="500" w:lineRule="exact"/>
        <w:jc w:val="center"/>
        <w:rPr>
          <w:rFonts w:asciiTheme="minorEastAsia" w:hAnsiTheme="minorEastAsia"/>
          <w:b/>
          <w:bCs/>
          <w:sz w:val="24"/>
        </w:rPr>
      </w:pPr>
      <w:r>
        <w:rPr>
          <w:rFonts w:asciiTheme="minorEastAsia" w:hAnsiTheme="minorEastAsia"/>
          <w:b/>
          <w:bCs/>
          <w:sz w:val="24"/>
        </w:rPr>
        <w:t>图10</w:t>
      </w:r>
    </w:p>
    <w:p w14:paraId="527DA213">
      <w:pPr>
        <w:spacing w:line="500" w:lineRule="exact"/>
        <w:ind w:firstLine="480" w:firstLineChars="200"/>
        <w:rPr>
          <w:rFonts w:asciiTheme="minorEastAsia" w:hAnsiTheme="minorEastAsia"/>
          <w:sz w:val="24"/>
        </w:rPr>
      </w:pPr>
      <w:r>
        <w:rPr>
          <w:rFonts w:asciiTheme="minorEastAsia" w:hAnsiTheme="minorEastAsia"/>
          <w:sz w:val="24"/>
        </w:rPr>
        <w:t>点击 “下一步：获取审批流程”，可</w:t>
      </w:r>
      <w:r>
        <w:rPr>
          <w:rFonts w:hint="eastAsia" w:asciiTheme="minorEastAsia" w:hAnsiTheme="minorEastAsia"/>
          <w:sz w:val="24"/>
        </w:rPr>
        <w:t>看到审批人，在“上传附件”处可以上传线上审批材料。</w:t>
      </w:r>
    </w:p>
    <w:p w14:paraId="6365CAE7">
      <w:pPr>
        <w:spacing w:line="500" w:lineRule="exact"/>
        <w:ind w:firstLine="480" w:firstLineChars="200"/>
        <w:rPr>
          <w:rFonts w:asciiTheme="minorEastAsia" w:hAnsiTheme="minorEastAsia"/>
          <w:sz w:val="24"/>
        </w:rPr>
      </w:pPr>
      <w:r>
        <w:rPr>
          <w:rFonts w:asciiTheme="minorEastAsia" w:hAnsiTheme="minorEastAsia"/>
          <w:sz w:val="24"/>
        </w:rPr>
        <w:t>点击“</w:t>
      </w:r>
      <w:r>
        <w:rPr>
          <w:rFonts w:asciiTheme="minorEastAsia" w:hAnsiTheme="minorEastAsia"/>
          <w:color w:val="FF0000"/>
          <w:sz w:val="24"/>
        </w:rPr>
        <w:t>提交审批</w:t>
      </w:r>
      <w:r>
        <w:rPr>
          <w:rFonts w:asciiTheme="minorEastAsia" w:hAnsiTheme="minorEastAsia"/>
          <w:sz w:val="24"/>
        </w:rPr>
        <w:t>”即为提交审批。</w:t>
      </w:r>
    </w:p>
    <w:p w14:paraId="4F4A3566">
      <w:pPr>
        <w:spacing w:line="500" w:lineRule="exact"/>
        <w:ind w:firstLine="482" w:firstLineChars="200"/>
        <w:rPr>
          <w:rFonts w:asciiTheme="minorEastAsia" w:hAnsiTheme="minorEastAsia"/>
          <w:b/>
          <w:color w:val="FF0000"/>
          <w:sz w:val="24"/>
        </w:rPr>
      </w:pPr>
      <w:r>
        <w:rPr>
          <w:rFonts w:asciiTheme="minorEastAsia" w:hAnsiTheme="minorEastAsia"/>
          <w:b/>
          <w:color w:val="FF0000"/>
          <w:sz w:val="24"/>
        </w:rPr>
        <w:t>注意：如果“提交审批”按钮未出现，向上滑动页面后再向下拉，即可出现。</w:t>
      </w:r>
    </w:p>
    <w:p w14:paraId="59F813C0">
      <w:pPr>
        <w:rPr>
          <w:rFonts w:asciiTheme="minorEastAsia" w:hAnsiTheme="minorEastAsia"/>
          <w:sz w:val="24"/>
        </w:rPr>
      </w:pPr>
      <w:r>
        <w:rPr>
          <w:rFonts w:asciiTheme="minorEastAsia" w:hAnsiTheme="minorEastAsia"/>
          <w:sz w:val="24"/>
        </w:rPr>
        <w:drawing>
          <wp:inline distT="0" distB="0" distL="0" distR="0">
            <wp:extent cx="5543550" cy="3268980"/>
            <wp:effectExtent l="0" t="0" r="0" b="762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126"/>
                    <a:stretch>
                      <a:fillRect/>
                    </a:stretch>
                  </pic:blipFill>
                  <pic:spPr>
                    <a:xfrm>
                      <a:off x="0" y="0"/>
                      <a:ext cx="5543550" cy="3268980"/>
                    </a:xfrm>
                    <a:prstGeom prst="rect">
                      <a:avLst/>
                    </a:prstGeom>
                  </pic:spPr>
                </pic:pic>
              </a:graphicData>
            </a:graphic>
          </wp:inline>
        </w:drawing>
      </w:r>
    </w:p>
    <w:p w14:paraId="52FB85BF">
      <w:pPr>
        <w:spacing w:line="500" w:lineRule="exact"/>
        <w:jc w:val="center"/>
        <w:rPr>
          <w:rFonts w:asciiTheme="minorEastAsia" w:hAnsiTheme="minorEastAsia"/>
          <w:b/>
          <w:bCs/>
          <w:sz w:val="24"/>
        </w:rPr>
      </w:pPr>
      <w:r>
        <w:rPr>
          <w:rFonts w:asciiTheme="minorEastAsia" w:hAnsiTheme="minorEastAsia"/>
          <w:b/>
          <w:bCs/>
          <w:sz w:val="24"/>
        </w:rPr>
        <w:t>图11</w:t>
      </w:r>
    </w:p>
    <w:p w14:paraId="47AEC54B">
      <w:pPr>
        <w:widowControl/>
        <w:spacing w:line="500" w:lineRule="exact"/>
        <w:ind w:firstLine="482" w:firstLineChars="200"/>
        <w:outlineLvl w:val="0"/>
        <w:rPr>
          <w:rFonts w:cs="Times New Roman" w:asciiTheme="minorEastAsia" w:hAnsiTheme="minorEastAsia"/>
          <w:b/>
          <w:color w:val="FF0000"/>
          <w:kern w:val="0"/>
          <w:sz w:val="24"/>
        </w:rPr>
      </w:pPr>
      <w:r>
        <w:rPr>
          <w:rFonts w:hint="eastAsia" w:cs="Times New Roman" w:asciiTheme="minorEastAsia" w:hAnsiTheme="minorEastAsia"/>
          <w:b/>
          <w:color w:val="FF0000"/>
          <w:kern w:val="0"/>
          <w:sz w:val="24"/>
        </w:rPr>
        <w:t>二、其他工薪收入发放管理-单</w:t>
      </w:r>
    </w:p>
    <w:p w14:paraId="10E497C9">
      <w:pPr>
        <w:spacing w:line="500" w:lineRule="exact"/>
        <w:ind w:firstLine="480" w:firstLineChars="200"/>
        <w:rPr>
          <w:rFonts w:asciiTheme="minorEastAsia" w:hAnsiTheme="minorEastAsia"/>
          <w:sz w:val="24"/>
        </w:rPr>
      </w:pPr>
      <w:r>
        <w:rPr>
          <w:rFonts w:asciiTheme="minorEastAsia" w:hAnsiTheme="minorEastAsia"/>
          <w:sz w:val="24"/>
        </w:rPr>
        <w:t>“其他工薪收入发放管理</w:t>
      </w:r>
      <w:r>
        <w:rPr>
          <w:rFonts w:hint="eastAsia" w:asciiTheme="minorEastAsia" w:hAnsiTheme="minorEastAsia"/>
          <w:sz w:val="24"/>
        </w:rPr>
        <w:t>-单</w:t>
      </w:r>
      <w:r>
        <w:rPr>
          <w:rFonts w:asciiTheme="minorEastAsia" w:hAnsiTheme="minorEastAsia"/>
          <w:sz w:val="24"/>
        </w:rPr>
        <w:t>”对填写了的报销单进行管理，如果有</w:t>
      </w:r>
      <w:r>
        <w:rPr>
          <w:rFonts w:asciiTheme="minorEastAsia" w:hAnsiTheme="minorEastAsia"/>
          <w:color w:val="FF0000"/>
          <w:sz w:val="24"/>
        </w:rPr>
        <w:t>报销单要删除或修改</w:t>
      </w:r>
      <w:r>
        <w:rPr>
          <w:rFonts w:asciiTheme="minorEastAsia" w:hAnsiTheme="minorEastAsia"/>
          <w:sz w:val="24"/>
        </w:rPr>
        <w:t>，请先</w:t>
      </w:r>
      <w:r>
        <w:rPr>
          <w:rFonts w:asciiTheme="minorEastAsia" w:hAnsiTheme="minorEastAsia"/>
          <w:color w:val="FF0000"/>
          <w:sz w:val="24"/>
        </w:rPr>
        <w:t>选择年、月</w:t>
      </w:r>
      <w:r>
        <w:rPr>
          <w:rFonts w:asciiTheme="minorEastAsia" w:hAnsiTheme="minorEastAsia"/>
          <w:sz w:val="24"/>
        </w:rPr>
        <w:t>，必须到对应年、月才能看到</w:t>
      </w:r>
      <w:r>
        <w:rPr>
          <w:rFonts w:hint="eastAsia" w:asciiTheme="minorEastAsia" w:hAnsiTheme="minorEastAsia"/>
          <w:sz w:val="24"/>
        </w:rPr>
        <w:t>此</w:t>
      </w:r>
      <w:r>
        <w:rPr>
          <w:rFonts w:asciiTheme="minorEastAsia" w:hAnsiTheme="minorEastAsia"/>
          <w:sz w:val="24"/>
        </w:rPr>
        <w:t>时间段内的报销单据，如图</w:t>
      </w:r>
      <w:r>
        <w:rPr>
          <w:rFonts w:hint="eastAsia" w:asciiTheme="minorEastAsia" w:hAnsiTheme="minorEastAsia"/>
          <w:sz w:val="24"/>
        </w:rPr>
        <w:t>1</w:t>
      </w:r>
      <w:r>
        <w:rPr>
          <w:rFonts w:asciiTheme="minorEastAsia" w:hAnsiTheme="minorEastAsia"/>
          <w:sz w:val="24"/>
        </w:rPr>
        <w:t>2中</w:t>
      </w:r>
      <w:r>
        <w:rPr>
          <w:rFonts w:hint="eastAsia" w:asciiTheme="minorEastAsia" w:hAnsiTheme="minorEastAsia"/>
          <w:sz w:val="24"/>
        </w:rPr>
        <w:t>2</w:t>
      </w:r>
      <w:r>
        <w:rPr>
          <w:rFonts w:asciiTheme="minorEastAsia" w:hAnsiTheme="minorEastAsia"/>
          <w:sz w:val="24"/>
        </w:rPr>
        <w:t>025年</w:t>
      </w:r>
      <w:r>
        <w:rPr>
          <w:rFonts w:hint="eastAsia" w:asciiTheme="minorEastAsia" w:hAnsiTheme="minorEastAsia"/>
          <w:sz w:val="24"/>
        </w:rPr>
        <w:t>1</w:t>
      </w:r>
      <w:r>
        <w:rPr>
          <w:rFonts w:asciiTheme="minorEastAsia" w:hAnsiTheme="minorEastAsia"/>
          <w:sz w:val="24"/>
        </w:rPr>
        <w:t>2月的报销单，需要选择</w:t>
      </w:r>
      <w:r>
        <w:rPr>
          <w:rFonts w:hint="eastAsia" w:asciiTheme="minorEastAsia" w:hAnsiTheme="minorEastAsia"/>
          <w:sz w:val="24"/>
        </w:rPr>
        <w:t>2</w:t>
      </w:r>
      <w:r>
        <w:rPr>
          <w:rFonts w:asciiTheme="minorEastAsia" w:hAnsiTheme="minorEastAsia"/>
          <w:sz w:val="24"/>
        </w:rPr>
        <w:t>025年、</w:t>
      </w:r>
      <w:r>
        <w:rPr>
          <w:rFonts w:hint="eastAsia" w:asciiTheme="minorEastAsia" w:hAnsiTheme="minorEastAsia"/>
          <w:sz w:val="24"/>
        </w:rPr>
        <w:t>1</w:t>
      </w:r>
      <w:r>
        <w:rPr>
          <w:rFonts w:asciiTheme="minorEastAsia" w:hAnsiTheme="minorEastAsia"/>
          <w:sz w:val="24"/>
        </w:rPr>
        <w:t>2月才能出现，</w:t>
      </w:r>
      <w:r>
        <w:rPr>
          <w:rFonts w:hint="eastAsia" w:asciiTheme="minorEastAsia" w:hAnsiTheme="minorEastAsia"/>
          <w:sz w:val="24"/>
        </w:rPr>
        <w:t>未</w:t>
      </w:r>
      <w:r>
        <w:rPr>
          <w:rFonts w:asciiTheme="minorEastAsia" w:hAnsiTheme="minorEastAsia"/>
          <w:sz w:val="24"/>
        </w:rPr>
        <w:t>制单的单据才</w:t>
      </w:r>
      <w:r>
        <w:rPr>
          <w:rFonts w:hint="eastAsia" w:asciiTheme="minorEastAsia" w:hAnsiTheme="minorEastAsia"/>
          <w:color w:val="FF0000"/>
          <w:sz w:val="24"/>
        </w:rPr>
        <w:t>可删除</w:t>
      </w:r>
      <w:r>
        <w:rPr>
          <w:rFonts w:asciiTheme="minorEastAsia" w:hAnsiTheme="minorEastAsia"/>
          <w:sz w:val="24"/>
        </w:rPr>
        <w:t>，审核人、凭证号均有信息的单据为已制单报销的单据</w:t>
      </w:r>
      <w:r>
        <w:rPr>
          <w:rFonts w:hint="eastAsia" w:asciiTheme="minorEastAsia" w:hAnsiTheme="minorEastAsia"/>
          <w:color w:val="FF0000"/>
          <w:sz w:val="24"/>
        </w:rPr>
        <w:t>不可删除</w:t>
      </w:r>
      <w:r>
        <w:rPr>
          <w:rFonts w:hint="eastAsia" w:asciiTheme="minorEastAsia" w:hAnsiTheme="minorEastAsia"/>
          <w:sz w:val="24"/>
        </w:rPr>
        <w:t>。</w:t>
      </w:r>
    </w:p>
    <w:p w14:paraId="7FCDD3A7">
      <w:pPr>
        <w:rPr>
          <w:rFonts w:asciiTheme="minorEastAsia" w:hAnsiTheme="minorEastAsia"/>
          <w:sz w:val="24"/>
        </w:rPr>
      </w:pPr>
      <w:r>
        <w:rPr>
          <w:rFonts w:asciiTheme="minorEastAsia" w:hAnsiTheme="minorEastAsia"/>
          <w:sz w:val="24"/>
        </w:rPr>
        <w:drawing>
          <wp:inline distT="0" distB="0" distL="0" distR="0">
            <wp:extent cx="5543550" cy="946785"/>
            <wp:effectExtent l="0" t="0" r="0" b="571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127"/>
                    <a:stretch>
                      <a:fillRect/>
                    </a:stretch>
                  </pic:blipFill>
                  <pic:spPr>
                    <a:xfrm>
                      <a:off x="0" y="0"/>
                      <a:ext cx="5543550" cy="946785"/>
                    </a:xfrm>
                    <a:prstGeom prst="rect">
                      <a:avLst/>
                    </a:prstGeom>
                  </pic:spPr>
                </pic:pic>
              </a:graphicData>
            </a:graphic>
          </wp:inline>
        </w:drawing>
      </w:r>
    </w:p>
    <w:p w14:paraId="771122AA">
      <w:pPr>
        <w:spacing w:line="500" w:lineRule="exact"/>
        <w:jc w:val="center"/>
        <w:rPr>
          <w:rFonts w:asciiTheme="minorEastAsia" w:hAnsiTheme="minorEastAsia"/>
          <w:b/>
          <w:bCs/>
          <w:sz w:val="24"/>
        </w:rPr>
      </w:pPr>
      <w:r>
        <w:rPr>
          <w:rFonts w:asciiTheme="minorEastAsia" w:hAnsiTheme="minorEastAsia"/>
          <w:b/>
          <w:bCs/>
          <w:sz w:val="24"/>
        </w:rPr>
        <w:t>图12</w:t>
      </w:r>
    </w:p>
    <w:p w14:paraId="6169344E">
      <w:pPr>
        <w:spacing w:line="500" w:lineRule="exact"/>
        <w:ind w:firstLine="480" w:firstLineChars="200"/>
        <w:rPr>
          <w:rFonts w:asciiTheme="minorEastAsia" w:hAnsiTheme="minorEastAsia"/>
          <w:sz w:val="24"/>
        </w:rPr>
      </w:pPr>
      <w:r>
        <w:rPr>
          <w:rFonts w:asciiTheme="minorEastAsia" w:hAnsiTheme="minorEastAsia"/>
          <w:sz w:val="24"/>
        </w:rPr>
        <w:t>点击右侧“更多操作”可对报销单进行“修改”、“打印”、“复制”、“删除”操作，如图13，点击</w:t>
      </w:r>
      <w:r>
        <w:rPr>
          <w:rFonts w:hint="eastAsia" w:asciiTheme="minorEastAsia" w:hAnsiTheme="minorEastAsia"/>
          <w:sz w:val="24"/>
        </w:rPr>
        <w:t>“物流流程”可以查看目前审批进度。</w:t>
      </w:r>
    </w:p>
    <w:p w14:paraId="31C188FD">
      <w:pPr>
        <w:rPr>
          <w:rFonts w:asciiTheme="minorEastAsia" w:hAnsiTheme="minorEastAsia"/>
          <w:sz w:val="24"/>
        </w:rPr>
      </w:pPr>
      <w:r>
        <w:rPr>
          <w:rFonts w:asciiTheme="minorEastAsia" w:hAnsiTheme="minorEastAsia"/>
          <w:sz w:val="24"/>
        </w:rPr>
        <w:drawing>
          <wp:inline distT="0" distB="0" distL="0" distR="0">
            <wp:extent cx="5624195" cy="1654810"/>
            <wp:effectExtent l="0" t="0" r="0" b="254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128"/>
                    <a:srcRect t="21829"/>
                    <a:stretch>
                      <a:fillRect/>
                    </a:stretch>
                  </pic:blipFill>
                  <pic:spPr>
                    <a:xfrm>
                      <a:off x="0" y="0"/>
                      <a:ext cx="5647040" cy="1661888"/>
                    </a:xfrm>
                    <a:prstGeom prst="rect">
                      <a:avLst/>
                    </a:prstGeom>
                    <a:ln>
                      <a:noFill/>
                    </a:ln>
                  </pic:spPr>
                </pic:pic>
              </a:graphicData>
            </a:graphic>
          </wp:inline>
        </w:drawing>
      </w:r>
    </w:p>
    <w:p w14:paraId="67BAF587">
      <w:pPr>
        <w:spacing w:line="500" w:lineRule="exact"/>
        <w:rPr>
          <w:rFonts w:asciiTheme="minorEastAsia" w:hAnsiTheme="minorEastAsia"/>
          <w:sz w:val="24"/>
        </w:rPr>
      </w:pPr>
      <w:r>
        <w:rPr>
          <w:rFonts w:asciiTheme="minorEastAsia" w:hAnsiTheme="minorEastAsia"/>
          <w:sz w:val="24"/>
        </w:rPr>
        <w:drawing>
          <wp:inline distT="0" distB="0" distL="0" distR="0">
            <wp:extent cx="5624195" cy="1851660"/>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pic:cNvPicPr>
                  </pic:nvPicPr>
                  <pic:blipFill>
                    <a:blip r:embed="rId129"/>
                    <a:stretch>
                      <a:fillRect/>
                    </a:stretch>
                  </pic:blipFill>
                  <pic:spPr>
                    <a:xfrm>
                      <a:off x="0" y="0"/>
                      <a:ext cx="5629832" cy="1854040"/>
                    </a:xfrm>
                    <a:prstGeom prst="rect">
                      <a:avLst/>
                    </a:prstGeom>
                  </pic:spPr>
                </pic:pic>
              </a:graphicData>
            </a:graphic>
          </wp:inline>
        </w:drawing>
      </w:r>
    </w:p>
    <w:p w14:paraId="29A4AC26">
      <w:pPr>
        <w:spacing w:line="500" w:lineRule="exact"/>
        <w:jc w:val="center"/>
        <w:rPr>
          <w:rFonts w:asciiTheme="minorEastAsia" w:hAnsiTheme="minorEastAsia"/>
          <w:b/>
          <w:bCs/>
          <w:color w:val="FF0000"/>
          <w:sz w:val="24"/>
        </w:rPr>
      </w:pPr>
      <w:r>
        <w:rPr>
          <w:rFonts w:asciiTheme="minorEastAsia" w:hAnsiTheme="minorEastAsia"/>
          <w:b/>
          <w:bCs/>
          <w:sz w:val="24"/>
        </w:rPr>
        <w:t>图13</w:t>
      </w:r>
    </w:p>
    <w:p w14:paraId="6731F5DB">
      <w:pPr>
        <w:spacing w:line="500" w:lineRule="exact"/>
        <w:ind w:left="51"/>
        <w:jc w:val="center"/>
        <w:outlineLvl w:val="0"/>
        <w:rPr>
          <w:rFonts w:asciiTheme="minorEastAsia" w:hAnsiTheme="minorEastAsia"/>
          <w:b/>
          <w:sz w:val="24"/>
        </w:rPr>
      </w:pPr>
      <w:r>
        <w:rPr>
          <w:rFonts w:hint="eastAsia" w:asciiTheme="minorEastAsia" w:hAnsiTheme="minorEastAsia"/>
          <w:b/>
          <w:sz w:val="24"/>
        </w:rPr>
        <w:t>第三节 校外人员劳务申报</w:t>
      </w:r>
    </w:p>
    <w:p w14:paraId="1C261016">
      <w:pPr>
        <w:widowControl/>
        <w:spacing w:line="500" w:lineRule="exact"/>
        <w:ind w:firstLine="482" w:firstLineChars="200"/>
        <w:outlineLvl w:val="0"/>
        <w:rPr>
          <w:rFonts w:cs="Times New Roman" w:asciiTheme="minorEastAsia" w:hAnsiTheme="minorEastAsia"/>
          <w:b/>
          <w:color w:val="FF0000"/>
          <w:kern w:val="0"/>
          <w:sz w:val="24"/>
        </w:rPr>
      </w:pPr>
      <w:r>
        <w:rPr>
          <w:rFonts w:hint="eastAsia" w:cs="Times New Roman" w:asciiTheme="minorEastAsia" w:hAnsiTheme="minorEastAsia"/>
          <w:b/>
          <w:color w:val="FF0000"/>
          <w:kern w:val="0"/>
          <w:sz w:val="24"/>
        </w:rPr>
        <w:t>一、校外人员信息采集</w:t>
      </w:r>
    </w:p>
    <w:p w14:paraId="16C5B39C">
      <w:pPr>
        <w:rPr>
          <w:rFonts w:asciiTheme="minorEastAsia" w:hAnsiTheme="minorEastAsia"/>
          <w:sz w:val="24"/>
        </w:rPr>
      </w:pPr>
      <w:r>
        <w:rPr>
          <w:rFonts w:asciiTheme="minorEastAsia" w:hAnsiTheme="minorEastAsia"/>
          <w:sz w:val="24"/>
        </w:rPr>
        <w:drawing>
          <wp:inline distT="0" distB="0" distL="0" distR="0">
            <wp:extent cx="5669280" cy="86487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130"/>
                    <a:stretch>
                      <a:fillRect/>
                    </a:stretch>
                  </pic:blipFill>
                  <pic:spPr>
                    <a:xfrm>
                      <a:off x="0" y="0"/>
                      <a:ext cx="5741392" cy="876486"/>
                    </a:xfrm>
                    <a:prstGeom prst="rect">
                      <a:avLst/>
                    </a:prstGeom>
                  </pic:spPr>
                </pic:pic>
              </a:graphicData>
            </a:graphic>
          </wp:inline>
        </w:drawing>
      </w:r>
    </w:p>
    <w:p w14:paraId="1E060007">
      <w:pPr>
        <w:spacing w:line="500" w:lineRule="exact"/>
        <w:jc w:val="center"/>
        <w:rPr>
          <w:rFonts w:asciiTheme="minorEastAsia" w:hAnsiTheme="minorEastAsia"/>
          <w:b/>
          <w:bCs/>
          <w:sz w:val="24"/>
        </w:rPr>
      </w:pPr>
      <w:r>
        <w:rPr>
          <w:rFonts w:asciiTheme="minorEastAsia" w:hAnsiTheme="minorEastAsia"/>
          <w:b/>
          <w:bCs/>
          <w:sz w:val="24"/>
        </w:rPr>
        <w:t>图14</w:t>
      </w:r>
    </w:p>
    <w:p w14:paraId="78C732E6">
      <w:pPr>
        <w:spacing w:line="500" w:lineRule="exact"/>
        <w:ind w:firstLine="480" w:firstLineChars="200"/>
        <w:rPr>
          <w:rFonts w:asciiTheme="minorEastAsia" w:hAnsiTheme="minorEastAsia"/>
          <w:sz w:val="24"/>
        </w:rPr>
      </w:pPr>
      <w:r>
        <w:rPr>
          <w:rFonts w:asciiTheme="minorEastAsia" w:hAnsiTheme="minorEastAsia"/>
          <w:sz w:val="24"/>
        </w:rPr>
        <w:t>校外人员劳务发放前需要先采集校外人员信息。</w:t>
      </w:r>
    </w:p>
    <w:p w14:paraId="2D89283D">
      <w:pPr>
        <w:spacing w:line="500" w:lineRule="exact"/>
        <w:ind w:firstLine="480" w:firstLineChars="200"/>
        <w:rPr>
          <w:rFonts w:asciiTheme="minorEastAsia" w:hAnsiTheme="minorEastAsia"/>
          <w:sz w:val="24"/>
        </w:rPr>
      </w:pPr>
      <w:r>
        <w:rPr>
          <w:rFonts w:hint="eastAsia" w:asciiTheme="minorEastAsia" w:hAnsiTheme="minorEastAsia"/>
          <w:sz w:val="24"/>
        </w:rPr>
        <w:t>1.</w:t>
      </w:r>
      <w:r>
        <w:rPr>
          <w:rFonts w:asciiTheme="minorEastAsia" w:hAnsiTheme="minorEastAsia"/>
          <w:sz w:val="24"/>
        </w:rPr>
        <w:t>新增：添加报销输入行，填写人员信息；</w:t>
      </w:r>
    </w:p>
    <w:p w14:paraId="0AA4BBAC">
      <w:pPr>
        <w:spacing w:line="500" w:lineRule="exact"/>
        <w:ind w:firstLine="480" w:firstLineChars="200"/>
        <w:rPr>
          <w:rFonts w:asciiTheme="minorEastAsia" w:hAnsiTheme="minorEastAsia"/>
          <w:sz w:val="24"/>
        </w:rPr>
      </w:pPr>
      <w:r>
        <w:rPr>
          <w:rFonts w:hint="eastAsia" w:asciiTheme="minorEastAsia" w:hAnsiTheme="minorEastAsia"/>
          <w:sz w:val="24"/>
        </w:rPr>
        <w:t>2.</w:t>
      </w:r>
      <w:r>
        <w:rPr>
          <w:rFonts w:asciiTheme="minorEastAsia" w:hAnsiTheme="minorEastAsia"/>
          <w:sz w:val="24"/>
        </w:rPr>
        <w:t>修改：选中某一行，修改校外人员信息；</w:t>
      </w:r>
    </w:p>
    <w:p w14:paraId="657D5E75">
      <w:pPr>
        <w:spacing w:line="500" w:lineRule="exact"/>
        <w:ind w:firstLine="480" w:firstLineChars="200"/>
        <w:rPr>
          <w:rFonts w:asciiTheme="minorEastAsia" w:hAnsiTheme="minorEastAsia"/>
          <w:sz w:val="24"/>
        </w:rPr>
      </w:pPr>
      <w:r>
        <w:rPr>
          <w:rFonts w:hint="eastAsia" w:asciiTheme="minorEastAsia" w:hAnsiTheme="minorEastAsia"/>
          <w:sz w:val="24"/>
        </w:rPr>
        <w:t>3.</w:t>
      </w:r>
      <w:r>
        <w:rPr>
          <w:rFonts w:asciiTheme="minorEastAsia" w:hAnsiTheme="minorEastAsia"/>
          <w:sz w:val="24"/>
        </w:rPr>
        <w:t>校外人员模板下载：可直接下载校外人员模板，在模板中填写好人员信息，然后点击“校外人员信息导入”进行导入；</w:t>
      </w:r>
    </w:p>
    <w:p w14:paraId="43274377">
      <w:pPr>
        <w:spacing w:line="500" w:lineRule="exact"/>
        <w:ind w:firstLine="480" w:firstLineChars="200"/>
        <w:rPr>
          <w:rFonts w:asciiTheme="minorEastAsia" w:hAnsiTheme="minorEastAsia"/>
          <w:sz w:val="24"/>
        </w:rPr>
      </w:pPr>
      <w:r>
        <w:rPr>
          <w:rFonts w:hint="eastAsia" w:asciiTheme="minorEastAsia" w:hAnsiTheme="minorEastAsia"/>
          <w:sz w:val="24"/>
        </w:rPr>
        <w:t>4.</w:t>
      </w:r>
      <w:r>
        <w:rPr>
          <w:rFonts w:asciiTheme="minorEastAsia" w:hAnsiTheme="minorEastAsia"/>
          <w:sz w:val="24"/>
        </w:rPr>
        <w:t>删除</w:t>
      </w:r>
      <w:r>
        <w:rPr>
          <w:rFonts w:hint="eastAsia" w:asciiTheme="minorEastAsia" w:hAnsiTheme="minorEastAsia"/>
          <w:sz w:val="24"/>
        </w:rPr>
        <w:t>人员信息：选中某一行，删除此行人员信息；</w:t>
      </w:r>
    </w:p>
    <w:p w14:paraId="6A2E5093">
      <w:pPr>
        <w:spacing w:line="500" w:lineRule="exact"/>
        <w:ind w:firstLine="480" w:firstLineChars="200"/>
        <w:rPr>
          <w:rFonts w:asciiTheme="minorEastAsia" w:hAnsiTheme="minorEastAsia"/>
          <w:sz w:val="24"/>
        </w:rPr>
      </w:pPr>
      <w:r>
        <w:rPr>
          <w:rFonts w:hint="eastAsia" w:asciiTheme="minorEastAsia" w:hAnsiTheme="minorEastAsia"/>
          <w:sz w:val="24"/>
        </w:rPr>
        <w:t>5.</w:t>
      </w:r>
      <w:r>
        <w:rPr>
          <w:rFonts w:asciiTheme="minorEastAsia" w:hAnsiTheme="minorEastAsia"/>
          <w:sz w:val="24"/>
        </w:rPr>
        <w:t>查询人员：在图14右侧可输入“证件号码”查询人员信息，也可使用高级查询查找人员，使用此方法可以查找所有在我校发放过校外劳务的人员，只要在系统中存在，就无需新增录入校外人员信息，可直接在“校外人员劳务发放录入”中搜索校外人员并使用，查询如图</w:t>
      </w:r>
      <w:r>
        <w:rPr>
          <w:rFonts w:hint="eastAsia" w:asciiTheme="minorEastAsia" w:hAnsiTheme="minorEastAsia"/>
          <w:sz w:val="24"/>
        </w:rPr>
        <w:t>1</w:t>
      </w:r>
      <w:r>
        <w:rPr>
          <w:rFonts w:asciiTheme="minorEastAsia" w:hAnsiTheme="minorEastAsia"/>
          <w:sz w:val="24"/>
        </w:rPr>
        <w:t>5、图</w:t>
      </w:r>
      <w:r>
        <w:rPr>
          <w:rFonts w:hint="eastAsia" w:asciiTheme="minorEastAsia" w:hAnsiTheme="minorEastAsia"/>
          <w:sz w:val="24"/>
        </w:rPr>
        <w:t>1</w:t>
      </w:r>
      <w:r>
        <w:rPr>
          <w:rFonts w:asciiTheme="minorEastAsia" w:hAnsiTheme="minorEastAsia"/>
          <w:sz w:val="24"/>
        </w:rPr>
        <w:t>6，建议用身份证号匹配。如果人员信息有误，选中人员信息后点击上方“</w:t>
      </w:r>
      <w:r>
        <w:rPr>
          <w:rFonts w:asciiTheme="minorEastAsia" w:hAnsiTheme="minorEastAsia"/>
          <w:color w:val="FF0000"/>
          <w:sz w:val="24"/>
        </w:rPr>
        <w:t>修改</w:t>
      </w:r>
      <w:r>
        <w:rPr>
          <w:rFonts w:asciiTheme="minorEastAsia" w:hAnsiTheme="minorEastAsia"/>
          <w:sz w:val="24"/>
        </w:rPr>
        <w:t>”，即可修改人员信息。</w:t>
      </w:r>
    </w:p>
    <w:p w14:paraId="360EA0C1">
      <w:pPr>
        <w:rPr>
          <w:rFonts w:asciiTheme="minorEastAsia" w:hAnsiTheme="minorEastAsia"/>
          <w:sz w:val="24"/>
        </w:rPr>
      </w:pPr>
      <w:r>
        <w:rPr>
          <w:rFonts w:asciiTheme="minorEastAsia" w:hAnsiTheme="minorEastAsia"/>
          <w:sz w:val="24"/>
        </w:rPr>
        <w:drawing>
          <wp:inline distT="0" distB="0" distL="0" distR="0">
            <wp:extent cx="5632450" cy="1217930"/>
            <wp:effectExtent l="0" t="0" r="6350" b="127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pic:cNvPicPr>
                  </pic:nvPicPr>
                  <pic:blipFill>
                    <a:blip r:embed="rId131"/>
                    <a:stretch>
                      <a:fillRect/>
                    </a:stretch>
                  </pic:blipFill>
                  <pic:spPr>
                    <a:xfrm>
                      <a:off x="0" y="0"/>
                      <a:ext cx="5648820" cy="1217930"/>
                    </a:xfrm>
                    <a:prstGeom prst="rect">
                      <a:avLst/>
                    </a:prstGeom>
                  </pic:spPr>
                </pic:pic>
              </a:graphicData>
            </a:graphic>
          </wp:inline>
        </w:drawing>
      </w:r>
    </w:p>
    <w:p w14:paraId="46C2EBCF">
      <w:pPr>
        <w:spacing w:line="500" w:lineRule="exact"/>
        <w:jc w:val="center"/>
        <w:rPr>
          <w:rFonts w:asciiTheme="minorEastAsia" w:hAnsiTheme="minorEastAsia"/>
          <w:b/>
          <w:bCs/>
          <w:sz w:val="24"/>
        </w:rPr>
      </w:pPr>
      <w:r>
        <w:rPr>
          <w:rFonts w:asciiTheme="minorEastAsia" w:hAnsiTheme="minorEastAsia"/>
          <w:b/>
          <w:bCs/>
          <w:sz w:val="24"/>
        </w:rPr>
        <w:t>图15</w:t>
      </w:r>
    </w:p>
    <w:p w14:paraId="4565F6C6">
      <w:pPr>
        <w:rPr>
          <w:rFonts w:asciiTheme="minorEastAsia" w:hAnsiTheme="minorEastAsia"/>
          <w:sz w:val="24"/>
        </w:rPr>
      </w:pPr>
      <w:r>
        <w:rPr>
          <w:rFonts w:asciiTheme="minorEastAsia" w:hAnsiTheme="minorEastAsia"/>
          <w:sz w:val="24"/>
        </w:rPr>
        <w:drawing>
          <wp:inline distT="0" distB="0" distL="0" distR="0">
            <wp:extent cx="5669280" cy="960755"/>
            <wp:effectExtent l="0" t="0" r="762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132"/>
                    <a:stretch>
                      <a:fillRect/>
                    </a:stretch>
                  </pic:blipFill>
                  <pic:spPr>
                    <a:xfrm>
                      <a:off x="0" y="0"/>
                      <a:ext cx="5767765" cy="977729"/>
                    </a:xfrm>
                    <a:prstGeom prst="rect">
                      <a:avLst/>
                    </a:prstGeom>
                  </pic:spPr>
                </pic:pic>
              </a:graphicData>
            </a:graphic>
          </wp:inline>
        </w:drawing>
      </w:r>
    </w:p>
    <w:p w14:paraId="24529E3A">
      <w:pPr>
        <w:spacing w:line="500" w:lineRule="exact"/>
        <w:jc w:val="center"/>
        <w:rPr>
          <w:rFonts w:asciiTheme="minorEastAsia" w:hAnsiTheme="minorEastAsia"/>
          <w:sz w:val="24"/>
        </w:rPr>
      </w:pPr>
      <w:r>
        <w:rPr>
          <w:rFonts w:asciiTheme="minorEastAsia" w:hAnsiTheme="minorEastAsia"/>
          <w:b/>
          <w:bCs/>
          <w:sz w:val="24"/>
        </w:rPr>
        <w:t>图16</w:t>
      </w:r>
    </w:p>
    <w:p w14:paraId="70E80A4B">
      <w:pPr>
        <w:spacing w:line="500" w:lineRule="exact"/>
        <w:ind w:firstLine="480" w:firstLineChars="200"/>
        <w:rPr>
          <w:rFonts w:asciiTheme="minorEastAsia" w:hAnsiTheme="minorEastAsia"/>
          <w:sz w:val="24"/>
        </w:rPr>
      </w:pPr>
      <w:r>
        <w:rPr>
          <w:rFonts w:asciiTheme="minorEastAsia" w:hAnsiTheme="minorEastAsia"/>
          <w:sz w:val="24"/>
        </w:rPr>
        <w:t>人员信息新增图示如下：</w:t>
      </w:r>
    </w:p>
    <w:p w14:paraId="35697272">
      <w:pPr>
        <w:rPr>
          <w:rFonts w:asciiTheme="minorEastAsia" w:hAnsiTheme="minorEastAsia"/>
          <w:sz w:val="24"/>
        </w:rPr>
      </w:pPr>
      <w:r>
        <w:rPr>
          <w:rFonts w:asciiTheme="minorEastAsia" w:hAnsiTheme="minorEastAsia"/>
          <w:sz w:val="24"/>
        </w:rPr>
        <w:drawing>
          <wp:inline distT="0" distB="0" distL="0" distR="0">
            <wp:extent cx="5605780" cy="3299460"/>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pic:cNvPicPr>
                  </pic:nvPicPr>
                  <pic:blipFill>
                    <a:blip r:embed="rId133"/>
                    <a:stretch>
                      <a:fillRect/>
                    </a:stretch>
                  </pic:blipFill>
                  <pic:spPr>
                    <a:xfrm>
                      <a:off x="0" y="0"/>
                      <a:ext cx="5639997" cy="3319762"/>
                    </a:xfrm>
                    <a:prstGeom prst="rect">
                      <a:avLst/>
                    </a:prstGeom>
                  </pic:spPr>
                </pic:pic>
              </a:graphicData>
            </a:graphic>
          </wp:inline>
        </w:drawing>
      </w:r>
    </w:p>
    <w:p w14:paraId="56E707B9">
      <w:pPr>
        <w:spacing w:line="500" w:lineRule="exact"/>
        <w:jc w:val="center"/>
        <w:rPr>
          <w:rFonts w:asciiTheme="minorEastAsia" w:hAnsiTheme="minorEastAsia"/>
          <w:b/>
          <w:bCs/>
          <w:sz w:val="24"/>
        </w:rPr>
      </w:pPr>
      <w:r>
        <w:rPr>
          <w:rFonts w:asciiTheme="minorEastAsia" w:hAnsiTheme="minorEastAsia"/>
          <w:b/>
          <w:bCs/>
          <w:sz w:val="24"/>
        </w:rPr>
        <w:t>图</w:t>
      </w:r>
      <w:r>
        <w:rPr>
          <w:rFonts w:hint="eastAsia" w:asciiTheme="minorEastAsia" w:hAnsiTheme="minorEastAsia"/>
          <w:b/>
          <w:bCs/>
          <w:sz w:val="24"/>
        </w:rPr>
        <w:t>1</w:t>
      </w:r>
      <w:r>
        <w:rPr>
          <w:rFonts w:asciiTheme="minorEastAsia" w:hAnsiTheme="minorEastAsia"/>
          <w:b/>
          <w:bCs/>
          <w:sz w:val="24"/>
        </w:rPr>
        <w:t>7</w:t>
      </w:r>
    </w:p>
    <w:p w14:paraId="31F5F72C">
      <w:pPr>
        <w:spacing w:line="500" w:lineRule="exact"/>
        <w:ind w:firstLine="480" w:firstLineChars="200"/>
        <w:rPr>
          <w:rFonts w:asciiTheme="minorEastAsia" w:hAnsiTheme="minorEastAsia"/>
          <w:color w:val="FF0000"/>
          <w:sz w:val="24"/>
        </w:rPr>
      </w:pPr>
      <w:r>
        <w:rPr>
          <w:rFonts w:asciiTheme="minorEastAsia" w:hAnsiTheme="minorEastAsia"/>
          <w:color w:val="FF0000"/>
          <w:sz w:val="24"/>
        </w:rPr>
        <w:t>校外人员信息采集注意事项：</w:t>
      </w:r>
    </w:p>
    <w:p w14:paraId="7EB86F27">
      <w:pPr>
        <w:spacing w:line="500" w:lineRule="exact"/>
        <w:ind w:firstLine="480" w:firstLineChars="200"/>
        <w:rPr>
          <w:rFonts w:asciiTheme="minorEastAsia" w:hAnsiTheme="minorEastAsia"/>
          <w:sz w:val="24"/>
        </w:rPr>
      </w:pPr>
      <w:r>
        <w:rPr>
          <w:rFonts w:asciiTheme="minorEastAsia" w:hAnsiTheme="minorEastAsia"/>
          <w:sz w:val="24"/>
        </w:rPr>
        <w:t>（</w:t>
      </w:r>
      <w:r>
        <w:rPr>
          <w:rFonts w:hint="eastAsia" w:asciiTheme="minorEastAsia" w:hAnsiTheme="minorEastAsia"/>
          <w:sz w:val="24"/>
        </w:rPr>
        <w:t>1</w:t>
      </w:r>
      <w:r>
        <w:rPr>
          <w:rFonts w:asciiTheme="minorEastAsia" w:hAnsiTheme="minorEastAsia"/>
          <w:sz w:val="24"/>
        </w:rPr>
        <w:t>）人员信息中的电话请</w:t>
      </w:r>
      <w:r>
        <w:rPr>
          <w:rFonts w:asciiTheme="minorEastAsia" w:hAnsiTheme="minorEastAsia"/>
          <w:color w:val="FF0000"/>
          <w:sz w:val="24"/>
        </w:rPr>
        <w:t>一定填写手机号码</w:t>
      </w:r>
      <w:r>
        <w:rPr>
          <w:rFonts w:asciiTheme="minorEastAsia" w:hAnsiTheme="minorEastAsia"/>
          <w:sz w:val="24"/>
        </w:rPr>
        <w:t>（非座机），否则在税务系统申报个税时人员信息无法导入税务系统。</w:t>
      </w:r>
    </w:p>
    <w:p w14:paraId="1100CD01">
      <w:pPr>
        <w:spacing w:line="500" w:lineRule="exact"/>
        <w:ind w:firstLine="480" w:firstLineChars="200"/>
        <w:rPr>
          <w:rFonts w:asciiTheme="minorEastAsia" w:hAnsiTheme="minorEastAsia"/>
          <w:sz w:val="24"/>
        </w:rPr>
      </w:pPr>
      <w:r>
        <w:rPr>
          <w:rFonts w:asciiTheme="minorEastAsia" w:hAnsiTheme="minorEastAsia"/>
          <w:sz w:val="24"/>
        </w:rPr>
        <w:t>（</w:t>
      </w:r>
      <w:r>
        <w:rPr>
          <w:rFonts w:hint="eastAsia" w:asciiTheme="minorEastAsia" w:hAnsiTheme="minorEastAsia"/>
          <w:sz w:val="24"/>
        </w:rPr>
        <w:t>2</w:t>
      </w:r>
      <w:r>
        <w:rPr>
          <w:rFonts w:asciiTheme="minorEastAsia" w:hAnsiTheme="minorEastAsia"/>
          <w:sz w:val="24"/>
        </w:rPr>
        <w:t>）外国国籍校外人员，请填写具体的出生地、国家名称、出入境等信息，否则在税务系统申报个税时人员信息无法导入税务系统。</w:t>
      </w:r>
    </w:p>
    <w:p w14:paraId="62DF2DA3">
      <w:pPr>
        <w:spacing w:line="500" w:lineRule="exact"/>
        <w:ind w:firstLine="480" w:firstLineChars="200"/>
        <w:rPr>
          <w:rFonts w:asciiTheme="minorEastAsia" w:hAnsiTheme="minorEastAsia"/>
          <w:sz w:val="24"/>
        </w:rPr>
      </w:pPr>
      <w:r>
        <w:rPr>
          <w:rFonts w:asciiTheme="minorEastAsia" w:hAnsiTheme="minorEastAsia"/>
          <w:sz w:val="24"/>
        </w:rPr>
        <w:t>（</w:t>
      </w:r>
      <w:r>
        <w:rPr>
          <w:rFonts w:hint="eastAsia" w:asciiTheme="minorEastAsia" w:hAnsiTheme="minorEastAsia"/>
          <w:sz w:val="24"/>
        </w:rPr>
        <w:t>3</w:t>
      </w:r>
      <w:r>
        <w:rPr>
          <w:rFonts w:asciiTheme="minorEastAsia" w:hAnsiTheme="minorEastAsia"/>
          <w:sz w:val="24"/>
        </w:rPr>
        <w:t>）中文姓名中间不能出现空格，否则无法成功打款。</w:t>
      </w:r>
    </w:p>
    <w:p w14:paraId="41C1D4D5">
      <w:pPr>
        <w:widowControl/>
        <w:spacing w:line="500" w:lineRule="exact"/>
        <w:ind w:firstLine="482" w:firstLineChars="200"/>
        <w:jc w:val="left"/>
        <w:outlineLvl w:val="0"/>
        <w:rPr>
          <w:rFonts w:cs="Times New Roman" w:asciiTheme="minorEastAsia" w:hAnsiTheme="minorEastAsia"/>
          <w:b/>
          <w:color w:val="FF0000"/>
          <w:kern w:val="0"/>
          <w:sz w:val="24"/>
        </w:rPr>
      </w:pPr>
      <w:r>
        <w:rPr>
          <w:rFonts w:hint="eastAsia" w:cs="Times New Roman" w:asciiTheme="minorEastAsia" w:hAnsiTheme="minorEastAsia"/>
          <w:b/>
          <w:color w:val="FF0000"/>
          <w:kern w:val="0"/>
          <w:sz w:val="24"/>
        </w:rPr>
        <w:t>二、校外人员劳务发放录入</w:t>
      </w:r>
    </w:p>
    <w:p w14:paraId="1830C716">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hint="eastAsia" w:cs="Times New Roman" w:asciiTheme="minorEastAsia" w:hAnsiTheme="minorEastAsia"/>
          <w:b/>
          <w:color w:val="2E54A1" w:themeColor="accent1" w:themeShade="BF"/>
          <w:kern w:val="0"/>
          <w:sz w:val="24"/>
        </w:rPr>
        <w:t>第一步：发放类型及支付选择</w:t>
      </w:r>
    </w:p>
    <w:p w14:paraId="1633B455">
      <w:pPr>
        <w:spacing w:line="500" w:lineRule="exact"/>
        <w:ind w:firstLine="480" w:firstLineChars="200"/>
        <w:rPr>
          <w:rFonts w:asciiTheme="minorEastAsia" w:hAnsiTheme="minorEastAsia"/>
          <w:sz w:val="24"/>
        </w:rPr>
      </w:pPr>
      <w:r>
        <w:rPr>
          <w:rFonts w:hint="eastAsia" w:asciiTheme="minorEastAsia" w:hAnsiTheme="minorEastAsia"/>
          <w:sz w:val="24"/>
        </w:rPr>
        <w:t>1.</w:t>
      </w:r>
      <w:r>
        <w:rPr>
          <w:rFonts w:asciiTheme="minorEastAsia" w:hAnsiTheme="minorEastAsia"/>
          <w:sz w:val="24"/>
        </w:rPr>
        <w:t>点击“校外人员劳务申报发放录入</w:t>
      </w:r>
      <w:r>
        <w:rPr>
          <w:rFonts w:hint="eastAsia" w:asciiTheme="minorEastAsia" w:hAnsiTheme="minorEastAsia"/>
          <w:sz w:val="24"/>
        </w:rPr>
        <w:t>-单</w:t>
      </w:r>
      <w:r>
        <w:rPr>
          <w:rFonts w:asciiTheme="minorEastAsia" w:hAnsiTheme="minorEastAsia"/>
          <w:sz w:val="24"/>
        </w:rPr>
        <w:t>”，选择要发放的类型，如“劳务费”，点击“填写申报表”进入填写页面，如图</w:t>
      </w:r>
      <w:r>
        <w:rPr>
          <w:rFonts w:hint="eastAsia" w:asciiTheme="minorEastAsia" w:hAnsiTheme="minorEastAsia"/>
          <w:sz w:val="24"/>
        </w:rPr>
        <w:t>1</w:t>
      </w:r>
      <w:r>
        <w:rPr>
          <w:rFonts w:asciiTheme="minorEastAsia" w:hAnsiTheme="minorEastAsia"/>
          <w:sz w:val="24"/>
        </w:rPr>
        <w:t>8。</w:t>
      </w:r>
    </w:p>
    <w:p w14:paraId="79E5AEFE">
      <w:pPr>
        <w:rPr>
          <w:rFonts w:asciiTheme="minorEastAsia" w:hAnsiTheme="minorEastAsia"/>
          <w:sz w:val="24"/>
        </w:rPr>
      </w:pPr>
      <w:r>
        <w:rPr>
          <w:rFonts w:asciiTheme="minorEastAsia" w:hAnsiTheme="minorEastAsia"/>
          <w:sz w:val="24"/>
        </w:rPr>
        <w:drawing>
          <wp:inline distT="0" distB="0" distL="0" distR="0">
            <wp:extent cx="5546725" cy="2115820"/>
            <wp:effectExtent l="0" t="0" r="15875" b="1778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pic:cNvPicPr>
                  </pic:nvPicPr>
                  <pic:blipFill>
                    <a:blip r:embed="rId134"/>
                    <a:stretch>
                      <a:fillRect/>
                    </a:stretch>
                  </pic:blipFill>
                  <pic:spPr>
                    <a:xfrm>
                      <a:off x="0" y="0"/>
                      <a:ext cx="5558014" cy="2115820"/>
                    </a:xfrm>
                    <a:prstGeom prst="rect">
                      <a:avLst/>
                    </a:prstGeom>
                  </pic:spPr>
                </pic:pic>
              </a:graphicData>
            </a:graphic>
          </wp:inline>
        </w:drawing>
      </w:r>
    </w:p>
    <w:p w14:paraId="6EC3ACAB">
      <w:pPr>
        <w:spacing w:line="500" w:lineRule="exact"/>
        <w:jc w:val="center"/>
        <w:rPr>
          <w:rFonts w:asciiTheme="minorEastAsia" w:hAnsiTheme="minorEastAsia"/>
          <w:b/>
          <w:bCs/>
          <w:sz w:val="24"/>
        </w:rPr>
      </w:pPr>
      <w:r>
        <w:rPr>
          <w:rFonts w:asciiTheme="minorEastAsia" w:hAnsiTheme="minorEastAsia"/>
          <w:b/>
          <w:bCs/>
          <w:sz w:val="24"/>
        </w:rPr>
        <w:t>图18</w:t>
      </w:r>
    </w:p>
    <w:p w14:paraId="468D3AC7">
      <w:pPr>
        <w:spacing w:line="500" w:lineRule="exact"/>
        <w:ind w:firstLine="480" w:firstLineChars="200"/>
        <w:rPr>
          <w:rFonts w:asciiTheme="minorEastAsia" w:hAnsiTheme="minorEastAsia"/>
          <w:sz w:val="24"/>
        </w:rPr>
      </w:pPr>
      <w:r>
        <w:rPr>
          <w:rFonts w:hint="eastAsia" w:asciiTheme="minorEastAsia" w:hAnsiTheme="minorEastAsia"/>
          <w:sz w:val="24"/>
        </w:rPr>
        <w:t>2.</w:t>
      </w:r>
      <w:r>
        <w:rPr>
          <w:rFonts w:asciiTheme="minorEastAsia" w:hAnsiTheme="minorEastAsia"/>
          <w:sz w:val="24"/>
        </w:rPr>
        <w:t>在“发放类型选择”中可以更改发放类型，点击右侧“帮助”可出现报销填写说明，如图</w:t>
      </w:r>
      <w:r>
        <w:rPr>
          <w:rFonts w:hint="eastAsia" w:asciiTheme="minorEastAsia" w:hAnsiTheme="minorEastAsia"/>
          <w:sz w:val="24"/>
        </w:rPr>
        <w:t>1</w:t>
      </w:r>
      <w:r>
        <w:rPr>
          <w:rFonts w:asciiTheme="minorEastAsia" w:hAnsiTheme="minorEastAsia"/>
          <w:sz w:val="24"/>
        </w:rPr>
        <w:t>9</w:t>
      </w:r>
      <w:r>
        <w:rPr>
          <w:rFonts w:hint="eastAsia" w:asciiTheme="minorEastAsia" w:hAnsiTheme="minorEastAsia"/>
          <w:sz w:val="24"/>
        </w:rPr>
        <w:t>。</w:t>
      </w:r>
    </w:p>
    <w:p w14:paraId="11C6A059">
      <w:pPr>
        <w:rPr>
          <w:rFonts w:asciiTheme="minorEastAsia" w:hAnsiTheme="minorEastAsia"/>
          <w:sz w:val="24"/>
        </w:rPr>
      </w:pPr>
      <w:r>
        <w:rPr>
          <w:rFonts w:asciiTheme="minorEastAsia" w:hAnsiTheme="minorEastAsia"/>
          <w:sz w:val="24"/>
        </w:rPr>
        <w:drawing>
          <wp:inline distT="0" distB="0" distL="0" distR="0">
            <wp:extent cx="5621020" cy="1176020"/>
            <wp:effectExtent l="0" t="0" r="0" b="508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pic:cNvPicPr>
                  </pic:nvPicPr>
                  <pic:blipFill>
                    <a:blip r:embed="rId135"/>
                    <a:srcRect r="31689" b="63295"/>
                    <a:stretch>
                      <a:fillRect/>
                    </a:stretch>
                  </pic:blipFill>
                  <pic:spPr>
                    <a:xfrm>
                      <a:off x="0" y="0"/>
                      <a:ext cx="5690258" cy="1190834"/>
                    </a:xfrm>
                    <a:prstGeom prst="rect">
                      <a:avLst/>
                    </a:prstGeom>
                    <a:ln>
                      <a:noFill/>
                    </a:ln>
                  </pic:spPr>
                </pic:pic>
              </a:graphicData>
            </a:graphic>
          </wp:inline>
        </w:drawing>
      </w:r>
    </w:p>
    <w:p w14:paraId="33ED6E2D">
      <w:pPr>
        <w:spacing w:line="500" w:lineRule="exact"/>
        <w:jc w:val="center"/>
        <w:rPr>
          <w:rFonts w:asciiTheme="minorEastAsia" w:hAnsiTheme="minorEastAsia"/>
          <w:b/>
          <w:bCs/>
          <w:sz w:val="24"/>
        </w:rPr>
      </w:pPr>
      <w:r>
        <w:rPr>
          <w:rFonts w:asciiTheme="minorEastAsia" w:hAnsiTheme="minorEastAsia"/>
          <w:b/>
          <w:bCs/>
          <w:sz w:val="24"/>
        </w:rPr>
        <w:t>图</w:t>
      </w:r>
      <w:r>
        <w:rPr>
          <w:rFonts w:hint="eastAsia" w:asciiTheme="minorEastAsia" w:hAnsiTheme="minorEastAsia"/>
          <w:b/>
          <w:bCs/>
          <w:sz w:val="24"/>
        </w:rPr>
        <w:t>1</w:t>
      </w:r>
      <w:r>
        <w:rPr>
          <w:rFonts w:asciiTheme="minorEastAsia" w:hAnsiTheme="minorEastAsia"/>
          <w:b/>
          <w:bCs/>
          <w:sz w:val="24"/>
        </w:rPr>
        <w:t>9</w:t>
      </w:r>
    </w:p>
    <w:p w14:paraId="3BDD633A">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hint="eastAsia" w:cs="Times New Roman" w:asciiTheme="minorEastAsia" w:hAnsiTheme="minorEastAsia"/>
          <w:b/>
          <w:color w:val="2E54A1" w:themeColor="accent1" w:themeShade="BF"/>
          <w:kern w:val="0"/>
          <w:sz w:val="24"/>
        </w:rPr>
        <w:t>第二步：经费项目选择</w:t>
      </w:r>
    </w:p>
    <w:p w14:paraId="1512034A">
      <w:pPr>
        <w:rPr>
          <w:rFonts w:asciiTheme="minorEastAsia" w:hAnsiTheme="minorEastAsia"/>
          <w:sz w:val="24"/>
        </w:rPr>
      </w:pPr>
      <w:r>
        <w:rPr>
          <w:rFonts w:asciiTheme="minorEastAsia" w:hAnsiTheme="minorEastAsia"/>
          <w:sz w:val="24"/>
        </w:rPr>
        <w:drawing>
          <wp:inline distT="0" distB="0" distL="0" distR="0">
            <wp:extent cx="5597525" cy="1896745"/>
            <wp:effectExtent l="0" t="0" r="3175" b="8255"/>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pic:cNvPicPr>
                  </pic:nvPicPr>
                  <pic:blipFill>
                    <a:blip r:embed="rId136"/>
                    <a:srcRect r="32510" b="41444"/>
                    <a:stretch>
                      <a:fillRect/>
                    </a:stretch>
                  </pic:blipFill>
                  <pic:spPr>
                    <a:xfrm>
                      <a:off x="0" y="0"/>
                      <a:ext cx="5647679" cy="1913756"/>
                    </a:xfrm>
                    <a:prstGeom prst="rect">
                      <a:avLst/>
                    </a:prstGeom>
                    <a:ln>
                      <a:noFill/>
                    </a:ln>
                  </pic:spPr>
                </pic:pic>
              </a:graphicData>
            </a:graphic>
          </wp:inline>
        </w:drawing>
      </w:r>
    </w:p>
    <w:p w14:paraId="79779FC6">
      <w:pPr>
        <w:spacing w:line="500" w:lineRule="exact"/>
        <w:jc w:val="center"/>
        <w:rPr>
          <w:rFonts w:asciiTheme="minorEastAsia" w:hAnsiTheme="minorEastAsia"/>
          <w:b/>
          <w:bCs/>
          <w:sz w:val="24"/>
        </w:rPr>
      </w:pPr>
      <w:r>
        <w:rPr>
          <w:rFonts w:asciiTheme="minorEastAsia" w:hAnsiTheme="minorEastAsia"/>
          <w:b/>
          <w:bCs/>
          <w:sz w:val="24"/>
        </w:rPr>
        <w:t>图20</w:t>
      </w:r>
    </w:p>
    <w:p w14:paraId="3CC301E3">
      <w:pPr>
        <w:spacing w:line="500" w:lineRule="exact"/>
        <w:ind w:firstLine="480" w:firstLineChars="200"/>
        <w:rPr>
          <w:rFonts w:asciiTheme="minorEastAsia" w:hAnsiTheme="minorEastAsia"/>
          <w:sz w:val="24"/>
        </w:rPr>
      </w:pPr>
      <w:r>
        <w:rPr>
          <w:rFonts w:hint="eastAsia" w:asciiTheme="minorEastAsia" w:hAnsiTheme="minorEastAsia"/>
          <w:sz w:val="24"/>
        </w:rPr>
        <w:t>1.</w:t>
      </w:r>
      <w:r>
        <w:rPr>
          <w:rFonts w:asciiTheme="minorEastAsia" w:hAnsiTheme="minorEastAsia"/>
          <w:sz w:val="24"/>
        </w:rPr>
        <w:t>点击“经费选择”可以选择具体项目，点击对应经费后点“经费选择”回到主界面，如图21；</w:t>
      </w:r>
    </w:p>
    <w:p w14:paraId="2C91053D">
      <w:pPr>
        <w:rPr>
          <w:rFonts w:asciiTheme="minorEastAsia" w:hAnsiTheme="minorEastAsia"/>
          <w:sz w:val="24"/>
        </w:rPr>
      </w:pPr>
      <w:r>
        <w:rPr>
          <w:rFonts w:asciiTheme="minorEastAsia" w:hAnsiTheme="minorEastAsia"/>
          <w:sz w:val="24"/>
        </w:rPr>
        <w:drawing>
          <wp:inline distT="0" distB="0" distL="0" distR="0">
            <wp:extent cx="5597525" cy="2368550"/>
            <wp:effectExtent l="0" t="0" r="3175"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pic:cNvPicPr>
                  </pic:nvPicPr>
                  <pic:blipFill>
                    <a:blip r:embed="rId137"/>
                    <a:stretch>
                      <a:fillRect/>
                    </a:stretch>
                  </pic:blipFill>
                  <pic:spPr>
                    <a:xfrm>
                      <a:off x="0" y="0"/>
                      <a:ext cx="5612770" cy="2375258"/>
                    </a:xfrm>
                    <a:prstGeom prst="rect">
                      <a:avLst/>
                    </a:prstGeom>
                  </pic:spPr>
                </pic:pic>
              </a:graphicData>
            </a:graphic>
          </wp:inline>
        </w:drawing>
      </w:r>
    </w:p>
    <w:p w14:paraId="5B4D7397">
      <w:pPr>
        <w:spacing w:line="500" w:lineRule="exact"/>
        <w:jc w:val="center"/>
        <w:rPr>
          <w:rFonts w:asciiTheme="minorEastAsia" w:hAnsiTheme="minorEastAsia"/>
          <w:b/>
          <w:bCs/>
          <w:sz w:val="24"/>
        </w:rPr>
      </w:pPr>
      <w:r>
        <w:rPr>
          <w:rFonts w:asciiTheme="minorEastAsia" w:hAnsiTheme="minorEastAsia"/>
          <w:b/>
          <w:bCs/>
          <w:sz w:val="24"/>
        </w:rPr>
        <w:t>图21</w:t>
      </w:r>
    </w:p>
    <w:p w14:paraId="3CBF4181">
      <w:pPr>
        <w:spacing w:line="500" w:lineRule="exact"/>
        <w:ind w:firstLine="480" w:firstLineChars="200"/>
        <w:rPr>
          <w:rFonts w:asciiTheme="minorEastAsia" w:hAnsiTheme="minorEastAsia"/>
          <w:sz w:val="24"/>
        </w:rPr>
      </w:pPr>
      <w:r>
        <w:rPr>
          <w:rFonts w:hint="eastAsia" w:asciiTheme="minorEastAsia" w:hAnsiTheme="minorEastAsia"/>
          <w:sz w:val="24"/>
        </w:rPr>
        <w:t>2.</w:t>
      </w:r>
      <w:r>
        <w:rPr>
          <w:rFonts w:asciiTheme="minorEastAsia" w:hAnsiTheme="minorEastAsia"/>
          <w:sz w:val="24"/>
        </w:rPr>
        <w:t>点击“清空经费”将清空选择的项目信息；</w:t>
      </w:r>
    </w:p>
    <w:p w14:paraId="6565DC04">
      <w:pPr>
        <w:spacing w:line="500" w:lineRule="exact"/>
        <w:ind w:firstLine="480" w:firstLineChars="200"/>
        <w:rPr>
          <w:rFonts w:asciiTheme="minorEastAsia" w:hAnsiTheme="minorEastAsia"/>
          <w:sz w:val="24"/>
        </w:rPr>
      </w:pPr>
      <w:r>
        <w:rPr>
          <w:rFonts w:hint="eastAsia" w:asciiTheme="minorEastAsia" w:hAnsiTheme="minorEastAsia"/>
          <w:sz w:val="24"/>
        </w:rPr>
        <w:t>3.</w:t>
      </w:r>
      <w:r>
        <w:rPr>
          <w:rFonts w:asciiTheme="minorEastAsia" w:hAnsiTheme="minorEastAsia"/>
          <w:sz w:val="24"/>
        </w:rPr>
        <w:t>点击“</w:t>
      </w:r>
      <w:r>
        <w:rPr>
          <w:rFonts w:asciiTheme="minorEastAsia" w:hAnsiTheme="minorEastAsia"/>
          <w:color w:val="FF0000"/>
          <w:sz w:val="24"/>
        </w:rPr>
        <w:t>余额占用查询</w:t>
      </w:r>
      <w:r>
        <w:rPr>
          <w:rFonts w:asciiTheme="minorEastAsia" w:hAnsiTheme="minorEastAsia"/>
          <w:sz w:val="24"/>
        </w:rPr>
        <w:t>”可查询此项目已填写了的</w:t>
      </w:r>
      <w:r>
        <w:rPr>
          <w:rFonts w:hint="eastAsia" w:asciiTheme="minorEastAsia" w:hAnsiTheme="minorEastAsia"/>
          <w:sz w:val="24"/>
        </w:rPr>
        <w:t>报销</w:t>
      </w:r>
      <w:r>
        <w:rPr>
          <w:rFonts w:asciiTheme="minorEastAsia" w:hAnsiTheme="minorEastAsia"/>
          <w:sz w:val="24"/>
        </w:rPr>
        <w:t>单，提交单据时</w:t>
      </w:r>
      <w:r>
        <w:rPr>
          <w:rFonts w:hint="eastAsia" w:asciiTheme="minorEastAsia" w:hAnsiTheme="minorEastAsia"/>
          <w:sz w:val="24"/>
        </w:rPr>
        <w:t>如出现“余额不足”的提示，请点击查看</w:t>
      </w:r>
      <w:r>
        <w:rPr>
          <w:rFonts w:asciiTheme="minorEastAsia" w:hAnsiTheme="minorEastAsia"/>
          <w:sz w:val="24"/>
        </w:rPr>
        <w:t>“余额占用查询”</w:t>
      </w:r>
      <w:r>
        <w:rPr>
          <w:rFonts w:hint="eastAsia" w:asciiTheme="minorEastAsia" w:hAnsiTheme="minorEastAsia"/>
          <w:sz w:val="24"/>
        </w:rPr>
        <w:t>，并将</w:t>
      </w:r>
      <w:r>
        <w:rPr>
          <w:rFonts w:hint="eastAsia" w:asciiTheme="minorEastAsia" w:hAnsiTheme="minorEastAsia"/>
          <w:color w:val="FF0000"/>
          <w:sz w:val="24"/>
        </w:rPr>
        <w:t>已填写但未报销</w:t>
      </w:r>
      <w:r>
        <w:rPr>
          <w:rFonts w:hint="eastAsia" w:asciiTheme="minorEastAsia" w:hAnsiTheme="minorEastAsia"/>
          <w:sz w:val="24"/>
        </w:rPr>
        <w:t>的单据在“其他工薪收入发放管理-单”中选择对应年、月后删除，如图2</w:t>
      </w:r>
      <w:r>
        <w:rPr>
          <w:rFonts w:asciiTheme="minorEastAsia" w:hAnsiTheme="minorEastAsia"/>
          <w:sz w:val="24"/>
        </w:rPr>
        <w:t>2，“已提交”状态的即为未报销的单据，</w:t>
      </w:r>
      <w:r>
        <w:rPr>
          <w:rFonts w:hint="eastAsia" w:asciiTheme="minorEastAsia" w:hAnsiTheme="minorEastAsia"/>
          <w:sz w:val="24"/>
        </w:rPr>
        <w:t>已填写但未报销的单据会占用额度。</w:t>
      </w:r>
    </w:p>
    <w:p w14:paraId="1E840E78">
      <w:pPr>
        <w:rPr>
          <w:rFonts w:asciiTheme="minorEastAsia" w:hAnsiTheme="minorEastAsia"/>
          <w:sz w:val="24"/>
        </w:rPr>
      </w:pPr>
      <w:r>
        <w:rPr>
          <w:rFonts w:asciiTheme="minorEastAsia" w:hAnsiTheme="minorEastAsia"/>
          <w:sz w:val="24"/>
        </w:rPr>
        <w:drawing>
          <wp:inline distT="0" distB="0" distL="0" distR="0">
            <wp:extent cx="5543550" cy="2284095"/>
            <wp:effectExtent l="0" t="0" r="0" b="1905"/>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pic:cNvPicPr>
                  </pic:nvPicPr>
                  <pic:blipFill>
                    <a:blip r:embed="rId138"/>
                    <a:stretch>
                      <a:fillRect/>
                    </a:stretch>
                  </pic:blipFill>
                  <pic:spPr>
                    <a:xfrm>
                      <a:off x="0" y="0"/>
                      <a:ext cx="5543550" cy="2284095"/>
                    </a:xfrm>
                    <a:prstGeom prst="rect">
                      <a:avLst/>
                    </a:prstGeom>
                  </pic:spPr>
                </pic:pic>
              </a:graphicData>
            </a:graphic>
          </wp:inline>
        </w:drawing>
      </w:r>
    </w:p>
    <w:p w14:paraId="59C80ED5">
      <w:pPr>
        <w:spacing w:line="500" w:lineRule="exact"/>
        <w:jc w:val="center"/>
        <w:rPr>
          <w:rFonts w:asciiTheme="minorEastAsia" w:hAnsiTheme="minorEastAsia"/>
          <w:b/>
          <w:bCs/>
          <w:sz w:val="24"/>
        </w:rPr>
      </w:pPr>
      <w:r>
        <w:rPr>
          <w:rFonts w:asciiTheme="minorEastAsia" w:hAnsiTheme="minorEastAsia"/>
          <w:b/>
          <w:bCs/>
          <w:sz w:val="24"/>
        </w:rPr>
        <w:t>图22</w:t>
      </w:r>
    </w:p>
    <w:p w14:paraId="1F3CB8EE">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hint="eastAsia" w:cs="Times New Roman" w:asciiTheme="minorEastAsia" w:hAnsiTheme="minorEastAsia"/>
          <w:b/>
          <w:color w:val="2E54A1" w:themeColor="accent1" w:themeShade="BF"/>
          <w:kern w:val="0"/>
          <w:sz w:val="24"/>
        </w:rPr>
        <w:t>第三步：人员明细填报</w:t>
      </w:r>
    </w:p>
    <w:p w14:paraId="7AA3407E">
      <w:pPr>
        <w:rPr>
          <w:rFonts w:asciiTheme="minorEastAsia" w:hAnsiTheme="minorEastAsia"/>
          <w:sz w:val="24"/>
        </w:rPr>
      </w:pPr>
      <w:r>
        <w:rPr>
          <w:rFonts w:asciiTheme="minorEastAsia" w:hAnsiTheme="minorEastAsia"/>
          <w:sz w:val="24"/>
        </w:rPr>
        <w:drawing>
          <wp:inline distT="0" distB="0" distL="0" distR="0">
            <wp:extent cx="5481955" cy="2186940"/>
            <wp:effectExtent l="0" t="0" r="4445" b="381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pic:cNvPicPr>
                  </pic:nvPicPr>
                  <pic:blipFill>
                    <a:blip r:embed="rId139"/>
                    <a:srcRect r="16228" b="2306"/>
                    <a:stretch>
                      <a:fillRect/>
                    </a:stretch>
                  </pic:blipFill>
                  <pic:spPr>
                    <a:xfrm>
                      <a:off x="0" y="0"/>
                      <a:ext cx="5482400" cy="2186940"/>
                    </a:xfrm>
                    <a:prstGeom prst="rect">
                      <a:avLst/>
                    </a:prstGeom>
                    <a:ln>
                      <a:noFill/>
                    </a:ln>
                  </pic:spPr>
                </pic:pic>
              </a:graphicData>
            </a:graphic>
          </wp:inline>
        </w:drawing>
      </w:r>
    </w:p>
    <w:p w14:paraId="3DBA8936">
      <w:pPr>
        <w:spacing w:line="500" w:lineRule="exact"/>
        <w:jc w:val="center"/>
        <w:rPr>
          <w:rFonts w:asciiTheme="minorEastAsia" w:hAnsiTheme="minorEastAsia"/>
          <w:b/>
          <w:bCs/>
          <w:sz w:val="24"/>
        </w:rPr>
      </w:pPr>
      <w:r>
        <w:rPr>
          <w:rFonts w:asciiTheme="minorEastAsia" w:hAnsiTheme="minorEastAsia"/>
          <w:b/>
          <w:bCs/>
          <w:sz w:val="24"/>
        </w:rPr>
        <w:t>图23</w:t>
      </w:r>
    </w:p>
    <w:p w14:paraId="3C95A377">
      <w:pPr>
        <w:spacing w:line="500" w:lineRule="exact"/>
        <w:ind w:firstLine="480" w:firstLineChars="200"/>
        <w:rPr>
          <w:rFonts w:asciiTheme="minorEastAsia" w:hAnsiTheme="minorEastAsia"/>
          <w:sz w:val="24"/>
        </w:rPr>
      </w:pPr>
      <w:r>
        <w:rPr>
          <w:rFonts w:hint="eastAsia" w:asciiTheme="minorEastAsia" w:hAnsiTheme="minorEastAsia"/>
          <w:sz w:val="24"/>
        </w:rPr>
        <w:t>1.</w:t>
      </w:r>
      <w:r>
        <w:rPr>
          <w:rFonts w:asciiTheme="minorEastAsia" w:hAnsiTheme="minorEastAsia"/>
          <w:sz w:val="24"/>
        </w:rPr>
        <w:t>人员查询：查找存在于</w:t>
      </w:r>
      <w:r>
        <w:rPr>
          <w:rFonts w:hint="eastAsia" w:asciiTheme="minorEastAsia" w:hAnsiTheme="minorEastAsia"/>
          <w:sz w:val="24"/>
        </w:rPr>
        <w:t>申报</w:t>
      </w:r>
      <w:r>
        <w:rPr>
          <w:rFonts w:asciiTheme="minorEastAsia" w:hAnsiTheme="minorEastAsia"/>
          <w:sz w:val="24"/>
        </w:rPr>
        <w:t>系统中的校外人员并自动带入人员信息，若人员信息有误，教职工可在“人员信息采集”中修改；查找图示如图</w:t>
      </w:r>
      <w:r>
        <w:rPr>
          <w:rFonts w:hint="eastAsia" w:asciiTheme="minorEastAsia" w:hAnsiTheme="minorEastAsia"/>
          <w:sz w:val="24"/>
        </w:rPr>
        <w:t>2</w:t>
      </w:r>
      <w:r>
        <w:rPr>
          <w:rFonts w:asciiTheme="minorEastAsia" w:hAnsiTheme="minorEastAsia"/>
          <w:sz w:val="24"/>
        </w:rPr>
        <w:t>4，检索出人员信息后勾选，然后点击“选择”。</w:t>
      </w:r>
    </w:p>
    <w:p w14:paraId="6051CFA7">
      <w:pPr>
        <w:rPr>
          <w:rFonts w:asciiTheme="minorEastAsia" w:hAnsiTheme="minorEastAsia"/>
          <w:sz w:val="24"/>
        </w:rPr>
      </w:pPr>
      <w:r>
        <w:rPr>
          <w:rFonts w:asciiTheme="minorEastAsia" w:hAnsiTheme="minorEastAsia"/>
          <w:sz w:val="24"/>
        </w:rPr>
        <w:drawing>
          <wp:inline distT="0" distB="0" distL="0" distR="0">
            <wp:extent cx="5525770" cy="2192020"/>
            <wp:effectExtent l="0" t="0" r="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40"/>
                    <a:stretch>
                      <a:fillRect/>
                    </a:stretch>
                  </pic:blipFill>
                  <pic:spPr>
                    <a:xfrm>
                      <a:off x="0" y="0"/>
                      <a:ext cx="5542432" cy="2198690"/>
                    </a:xfrm>
                    <a:prstGeom prst="rect">
                      <a:avLst/>
                    </a:prstGeom>
                  </pic:spPr>
                </pic:pic>
              </a:graphicData>
            </a:graphic>
          </wp:inline>
        </w:drawing>
      </w:r>
    </w:p>
    <w:p w14:paraId="6836F005">
      <w:pPr>
        <w:spacing w:line="500" w:lineRule="exact"/>
        <w:jc w:val="center"/>
        <w:rPr>
          <w:rFonts w:asciiTheme="minorEastAsia" w:hAnsiTheme="minorEastAsia"/>
          <w:b/>
          <w:bCs/>
          <w:sz w:val="24"/>
        </w:rPr>
      </w:pPr>
      <w:r>
        <w:rPr>
          <w:rFonts w:asciiTheme="minorEastAsia" w:hAnsiTheme="minorEastAsia"/>
          <w:b/>
          <w:bCs/>
          <w:sz w:val="24"/>
        </w:rPr>
        <w:t>图24</w:t>
      </w:r>
    </w:p>
    <w:p w14:paraId="582406AC">
      <w:pPr>
        <w:spacing w:line="500" w:lineRule="exact"/>
        <w:ind w:firstLine="480" w:firstLineChars="200"/>
        <w:rPr>
          <w:rFonts w:asciiTheme="minorEastAsia" w:hAnsiTheme="minorEastAsia"/>
          <w:sz w:val="24"/>
        </w:rPr>
      </w:pPr>
      <w:r>
        <w:rPr>
          <w:rFonts w:hint="eastAsia" w:asciiTheme="minorEastAsia" w:hAnsiTheme="minorEastAsia"/>
          <w:sz w:val="24"/>
        </w:rPr>
        <w:t>2.</w:t>
      </w:r>
      <w:r>
        <w:rPr>
          <w:rFonts w:asciiTheme="minorEastAsia" w:hAnsiTheme="minorEastAsia"/>
          <w:sz w:val="24"/>
        </w:rPr>
        <w:t>删除</w:t>
      </w:r>
      <w:r>
        <w:rPr>
          <w:rFonts w:hint="eastAsia" w:asciiTheme="minorEastAsia" w:hAnsiTheme="minorEastAsia"/>
          <w:sz w:val="24"/>
        </w:rPr>
        <w:t>行：选中填写的具体行，点击删除；</w:t>
      </w:r>
    </w:p>
    <w:p w14:paraId="21E5A4CF">
      <w:pPr>
        <w:spacing w:line="500" w:lineRule="exact"/>
        <w:ind w:firstLine="480" w:firstLineChars="200"/>
        <w:rPr>
          <w:rFonts w:asciiTheme="minorEastAsia" w:hAnsiTheme="minorEastAsia"/>
          <w:sz w:val="24"/>
        </w:rPr>
      </w:pPr>
      <w:r>
        <w:rPr>
          <w:rFonts w:hint="eastAsia" w:asciiTheme="minorEastAsia" w:hAnsiTheme="minorEastAsia"/>
          <w:sz w:val="24"/>
        </w:rPr>
        <w:t>3.</w:t>
      </w:r>
      <w:r>
        <w:rPr>
          <w:rFonts w:asciiTheme="minorEastAsia" w:hAnsiTheme="minorEastAsia"/>
          <w:sz w:val="24"/>
        </w:rPr>
        <w:t>导出：将填写的报销信息导出为表格；</w:t>
      </w:r>
    </w:p>
    <w:p w14:paraId="35B5225E">
      <w:pPr>
        <w:spacing w:line="500" w:lineRule="exact"/>
        <w:ind w:firstLine="480" w:firstLineChars="200"/>
        <w:rPr>
          <w:rFonts w:asciiTheme="minorEastAsia" w:hAnsiTheme="minorEastAsia"/>
          <w:sz w:val="24"/>
        </w:rPr>
      </w:pPr>
      <w:r>
        <w:rPr>
          <w:rFonts w:hint="eastAsia" w:asciiTheme="minorEastAsia" w:hAnsiTheme="minorEastAsia"/>
          <w:sz w:val="24"/>
        </w:rPr>
        <w:t>4.</w:t>
      </w:r>
      <w:r>
        <w:rPr>
          <w:rFonts w:asciiTheme="minorEastAsia" w:hAnsiTheme="minorEastAsia"/>
          <w:sz w:val="24"/>
        </w:rPr>
        <w:t>校外模板导出：将模板导出后直接在模板中填写报销人员信息，填写完成后“导入”即可；</w:t>
      </w:r>
    </w:p>
    <w:p w14:paraId="64E2F809">
      <w:pPr>
        <w:spacing w:line="500" w:lineRule="exact"/>
        <w:ind w:firstLine="480" w:firstLineChars="200"/>
        <w:rPr>
          <w:rFonts w:asciiTheme="minorEastAsia" w:hAnsiTheme="minorEastAsia"/>
          <w:sz w:val="24"/>
        </w:rPr>
      </w:pPr>
      <w:r>
        <w:rPr>
          <w:rFonts w:hint="eastAsia" w:asciiTheme="minorEastAsia" w:hAnsiTheme="minorEastAsia"/>
          <w:sz w:val="24"/>
        </w:rPr>
        <w:t>5.</w:t>
      </w:r>
      <w:r>
        <w:rPr>
          <w:rFonts w:asciiTheme="minorEastAsia" w:hAnsiTheme="minorEastAsia"/>
          <w:sz w:val="24"/>
        </w:rPr>
        <w:t>模板存取：录入信息后，如果需要将当前发放信息保存为模板，可点击“临时保存”进行保存；</w:t>
      </w:r>
    </w:p>
    <w:p w14:paraId="308CCB77">
      <w:pPr>
        <w:spacing w:line="500" w:lineRule="exact"/>
        <w:ind w:firstLine="480" w:firstLineChars="200"/>
        <w:rPr>
          <w:rFonts w:asciiTheme="minorEastAsia" w:hAnsiTheme="minorEastAsia"/>
          <w:sz w:val="24"/>
        </w:rPr>
      </w:pPr>
      <w:r>
        <w:rPr>
          <w:rFonts w:hint="eastAsia" w:asciiTheme="minorEastAsia" w:hAnsiTheme="minorEastAsia"/>
          <w:sz w:val="24"/>
        </w:rPr>
        <w:t>6.</w:t>
      </w:r>
      <w:r>
        <w:rPr>
          <w:rFonts w:asciiTheme="minorEastAsia" w:hAnsiTheme="minorEastAsia"/>
          <w:sz w:val="24"/>
        </w:rPr>
        <w:t>备注：填写报销摘要；</w:t>
      </w:r>
    </w:p>
    <w:p w14:paraId="743439DC">
      <w:pPr>
        <w:spacing w:line="500" w:lineRule="exact"/>
        <w:ind w:firstLine="480" w:firstLineChars="200"/>
        <w:rPr>
          <w:rFonts w:asciiTheme="minorEastAsia" w:hAnsiTheme="minorEastAsia"/>
          <w:sz w:val="24"/>
        </w:rPr>
      </w:pPr>
      <w:r>
        <w:rPr>
          <w:rFonts w:hint="eastAsia" w:asciiTheme="minorEastAsia" w:hAnsiTheme="minorEastAsia"/>
          <w:sz w:val="24"/>
        </w:rPr>
        <w:t>7.</w:t>
      </w:r>
      <w:r>
        <w:rPr>
          <w:rFonts w:asciiTheme="minorEastAsia" w:hAnsiTheme="minorEastAsia"/>
          <w:sz w:val="24"/>
        </w:rPr>
        <w:t>经办人：填写报销单据的经办人员；</w:t>
      </w:r>
    </w:p>
    <w:p w14:paraId="61497071">
      <w:pPr>
        <w:spacing w:line="500" w:lineRule="exact"/>
        <w:ind w:firstLine="480" w:firstLineChars="200"/>
        <w:rPr>
          <w:rFonts w:asciiTheme="minorEastAsia" w:hAnsiTheme="minorEastAsia"/>
          <w:sz w:val="24"/>
        </w:rPr>
      </w:pPr>
      <w:r>
        <w:rPr>
          <w:rFonts w:hint="eastAsia" w:asciiTheme="minorEastAsia" w:hAnsiTheme="minorEastAsia"/>
          <w:sz w:val="24"/>
        </w:rPr>
        <w:t>8.</w:t>
      </w:r>
      <w:r>
        <w:rPr>
          <w:rFonts w:asciiTheme="minorEastAsia" w:hAnsiTheme="minorEastAsia"/>
          <w:sz w:val="24"/>
        </w:rPr>
        <w:t>电话：经办人员电话；</w:t>
      </w:r>
    </w:p>
    <w:p w14:paraId="4CCE0AD4">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hint="eastAsia" w:cs="Times New Roman" w:asciiTheme="minorEastAsia" w:hAnsiTheme="minorEastAsia"/>
          <w:b/>
          <w:color w:val="2E54A1" w:themeColor="accent1" w:themeShade="BF"/>
          <w:kern w:val="0"/>
          <w:sz w:val="24"/>
        </w:rPr>
        <w:t>第四步：提交审批</w:t>
      </w:r>
    </w:p>
    <w:p w14:paraId="3C7533EB">
      <w:pPr>
        <w:spacing w:line="500" w:lineRule="exact"/>
        <w:ind w:firstLine="480" w:firstLineChars="200"/>
        <w:rPr>
          <w:rFonts w:asciiTheme="minorEastAsia" w:hAnsiTheme="minorEastAsia"/>
          <w:sz w:val="24"/>
        </w:rPr>
      </w:pPr>
      <w:r>
        <w:rPr>
          <w:rFonts w:asciiTheme="minorEastAsia" w:hAnsiTheme="minorEastAsia"/>
          <w:sz w:val="24"/>
        </w:rPr>
        <w:t>在填好报销金额后，点击第四步的“</w:t>
      </w:r>
      <w:r>
        <w:rPr>
          <w:rFonts w:hint="eastAsia" w:asciiTheme="minorEastAsia" w:hAnsiTheme="minorEastAsia"/>
          <w:sz w:val="24"/>
        </w:rPr>
        <w:t>下</w:t>
      </w:r>
      <w:r>
        <w:rPr>
          <w:rFonts w:asciiTheme="minorEastAsia" w:hAnsiTheme="minorEastAsia"/>
          <w:sz w:val="24"/>
        </w:rPr>
        <w:t>一步：获取审批流程”，即可看到审批</w:t>
      </w:r>
      <w:r>
        <w:rPr>
          <w:rFonts w:hint="eastAsia" w:asciiTheme="minorEastAsia" w:hAnsiTheme="minorEastAsia"/>
          <w:sz w:val="24"/>
        </w:rPr>
        <w:t>人，上传附件后点击“提交审批”，即提交成功</w:t>
      </w:r>
      <w:r>
        <w:rPr>
          <w:rFonts w:asciiTheme="minorEastAsia" w:hAnsiTheme="minorEastAsia"/>
          <w:sz w:val="24"/>
        </w:rPr>
        <w:t>，提交成功后自动跳转到管理页面。</w:t>
      </w:r>
    </w:p>
    <w:p w14:paraId="018760F6">
      <w:pPr>
        <w:spacing w:line="500" w:lineRule="exact"/>
        <w:ind w:firstLine="482" w:firstLineChars="200"/>
        <w:rPr>
          <w:rFonts w:asciiTheme="minorEastAsia" w:hAnsiTheme="minorEastAsia"/>
          <w:b/>
          <w:color w:val="FF0000"/>
          <w:sz w:val="24"/>
        </w:rPr>
      </w:pPr>
      <w:r>
        <w:rPr>
          <w:rFonts w:asciiTheme="minorEastAsia" w:hAnsiTheme="minorEastAsia"/>
          <w:b/>
          <w:color w:val="FF0000"/>
          <w:sz w:val="24"/>
        </w:rPr>
        <w:t>注意：如果“提交审批”按钮未出现，向上滑动页面后再向下拉，即可出现。</w:t>
      </w:r>
    </w:p>
    <w:p w14:paraId="3A1FF537">
      <w:pPr>
        <w:rPr>
          <w:rFonts w:asciiTheme="minorEastAsia" w:hAnsiTheme="minorEastAsia"/>
          <w:sz w:val="24"/>
        </w:rPr>
      </w:pPr>
      <w:r>
        <w:rPr>
          <w:rFonts w:asciiTheme="minorEastAsia" w:hAnsiTheme="minorEastAsia"/>
          <w:sz w:val="24"/>
        </w:rPr>
        <w:drawing>
          <wp:inline distT="0" distB="0" distL="0" distR="0">
            <wp:extent cx="5543550" cy="337693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pic:cNvPicPr>
                  </pic:nvPicPr>
                  <pic:blipFill>
                    <a:blip r:embed="rId141"/>
                    <a:stretch>
                      <a:fillRect/>
                    </a:stretch>
                  </pic:blipFill>
                  <pic:spPr>
                    <a:xfrm>
                      <a:off x="0" y="0"/>
                      <a:ext cx="5543550" cy="3376930"/>
                    </a:xfrm>
                    <a:prstGeom prst="rect">
                      <a:avLst/>
                    </a:prstGeom>
                  </pic:spPr>
                </pic:pic>
              </a:graphicData>
            </a:graphic>
          </wp:inline>
        </w:drawing>
      </w:r>
    </w:p>
    <w:p w14:paraId="25F738E0">
      <w:pPr>
        <w:spacing w:line="500" w:lineRule="exact"/>
        <w:jc w:val="center"/>
        <w:rPr>
          <w:rFonts w:asciiTheme="minorEastAsia" w:hAnsiTheme="minorEastAsia"/>
          <w:b/>
          <w:bCs/>
          <w:sz w:val="24"/>
        </w:rPr>
      </w:pPr>
      <w:r>
        <w:rPr>
          <w:rFonts w:asciiTheme="minorEastAsia" w:hAnsiTheme="minorEastAsia"/>
          <w:b/>
          <w:bCs/>
          <w:sz w:val="24"/>
        </w:rPr>
        <w:t>图25</w:t>
      </w:r>
    </w:p>
    <w:p w14:paraId="7424FB91">
      <w:pPr>
        <w:rPr>
          <w:rFonts w:asciiTheme="minorEastAsia" w:hAnsiTheme="minorEastAsia"/>
          <w:sz w:val="24"/>
        </w:rPr>
      </w:pPr>
      <w:r>
        <w:rPr>
          <w:rFonts w:asciiTheme="minorEastAsia" w:hAnsiTheme="minorEastAsia"/>
          <w:sz w:val="24"/>
        </w:rPr>
        <w:drawing>
          <wp:inline distT="0" distB="0" distL="0" distR="0">
            <wp:extent cx="5543550" cy="1069975"/>
            <wp:effectExtent l="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pic:cNvPicPr>
                  </pic:nvPicPr>
                  <pic:blipFill>
                    <a:blip r:embed="rId142"/>
                    <a:stretch>
                      <a:fillRect/>
                    </a:stretch>
                  </pic:blipFill>
                  <pic:spPr>
                    <a:xfrm>
                      <a:off x="0" y="0"/>
                      <a:ext cx="5543550" cy="1069975"/>
                    </a:xfrm>
                    <a:prstGeom prst="rect">
                      <a:avLst/>
                    </a:prstGeom>
                  </pic:spPr>
                </pic:pic>
              </a:graphicData>
            </a:graphic>
          </wp:inline>
        </w:drawing>
      </w:r>
    </w:p>
    <w:p w14:paraId="1AE28F17">
      <w:pPr>
        <w:spacing w:line="500" w:lineRule="exact"/>
        <w:jc w:val="center"/>
        <w:rPr>
          <w:rFonts w:asciiTheme="minorEastAsia" w:hAnsiTheme="minorEastAsia"/>
          <w:b/>
          <w:bCs/>
          <w:sz w:val="24"/>
        </w:rPr>
      </w:pPr>
      <w:r>
        <w:rPr>
          <w:rFonts w:asciiTheme="minorEastAsia" w:hAnsiTheme="minorEastAsia"/>
          <w:b/>
          <w:bCs/>
          <w:sz w:val="24"/>
        </w:rPr>
        <w:t>图26</w:t>
      </w:r>
    </w:p>
    <w:p w14:paraId="76BFCCB7">
      <w:pPr>
        <w:widowControl/>
        <w:spacing w:line="500" w:lineRule="exact"/>
        <w:ind w:firstLine="482" w:firstLineChars="200"/>
        <w:jc w:val="left"/>
        <w:outlineLvl w:val="0"/>
        <w:rPr>
          <w:rFonts w:cs="Times New Roman" w:asciiTheme="minorEastAsia" w:hAnsiTheme="minorEastAsia"/>
          <w:b/>
          <w:color w:val="FF0000"/>
          <w:kern w:val="0"/>
          <w:sz w:val="24"/>
        </w:rPr>
      </w:pPr>
      <w:r>
        <w:rPr>
          <w:rFonts w:hint="eastAsia" w:cs="Times New Roman" w:asciiTheme="minorEastAsia" w:hAnsiTheme="minorEastAsia"/>
          <w:b/>
          <w:color w:val="FF0000"/>
          <w:kern w:val="0"/>
          <w:sz w:val="24"/>
        </w:rPr>
        <w:t>三、校外人员劳务申报发放管理-单</w:t>
      </w:r>
    </w:p>
    <w:p w14:paraId="085C40B6">
      <w:pPr>
        <w:spacing w:line="500" w:lineRule="exact"/>
        <w:ind w:firstLine="480" w:firstLineChars="200"/>
        <w:rPr>
          <w:rFonts w:asciiTheme="minorEastAsia" w:hAnsiTheme="minorEastAsia"/>
          <w:sz w:val="24"/>
        </w:rPr>
      </w:pPr>
      <w:r>
        <w:rPr>
          <w:rFonts w:asciiTheme="minorEastAsia" w:hAnsiTheme="minorEastAsia"/>
          <w:sz w:val="24"/>
        </w:rPr>
        <w:t>“</w:t>
      </w:r>
      <w:r>
        <w:rPr>
          <w:rFonts w:hint="eastAsia" w:asciiTheme="minorEastAsia" w:hAnsiTheme="minorEastAsia"/>
          <w:sz w:val="24"/>
        </w:rPr>
        <w:t>校外人员劳务申报发放管理-单</w:t>
      </w:r>
      <w:r>
        <w:rPr>
          <w:rFonts w:asciiTheme="minorEastAsia" w:hAnsiTheme="minorEastAsia"/>
          <w:sz w:val="24"/>
        </w:rPr>
        <w:t>”对填写了的报销单进行管理，如果有</w:t>
      </w:r>
      <w:r>
        <w:rPr>
          <w:rFonts w:asciiTheme="minorEastAsia" w:hAnsiTheme="minorEastAsia"/>
          <w:color w:val="FF0000"/>
          <w:sz w:val="24"/>
        </w:rPr>
        <w:t>报销单要删除或修改</w:t>
      </w:r>
      <w:r>
        <w:rPr>
          <w:rFonts w:asciiTheme="minorEastAsia" w:hAnsiTheme="minorEastAsia"/>
          <w:sz w:val="24"/>
        </w:rPr>
        <w:t>，请先</w:t>
      </w:r>
      <w:r>
        <w:rPr>
          <w:rFonts w:asciiTheme="minorEastAsia" w:hAnsiTheme="minorEastAsia"/>
          <w:color w:val="FF0000"/>
          <w:sz w:val="24"/>
        </w:rPr>
        <w:t>选择年、月</w:t>
      </w:r>
      <w:r>
        <w:rPr>
          <w:rFonts w:asciiTheme="minorEastAsia" w:hAnsiTheme="minorEastAsia"/>
          <w:sz w:val="24"/>
        </w:rPr>
        <w:t>，必须到对应年、月才能看到</w:t>
      </w:r>
      <w:r>
        <w:rPr>
          <w:rFonts w:hint="eastAsia" w:asciiTheme="minorEastAsia" w:hAnsiTheme="minorEastAsia"/>
          <w:sz w:val="24"/>
        </w:rPr>
        <w:t>此</w:t>
      </w:r>
      <w:r>
        <w:rPr>
          <w:rFonts w:asciiTheme="minorEastAsia" w:hAnsiTheme="minorEastAsia"/>
          <w:sz w:val="24"/>
        </w:rPr>
        <w:t>时间段内的报销单据，如图</w:t>
      </w:r>
      <w:r>
        <w:rPr>
          <w:rFonts w:hint="eastAsia" w:asciiTheme="minorEastAsia" w:hAnsiTheme="minorEastAsia"/>
          <w:sz w:val="24"/>
        </w:rPr>
        <w:t>2</w:t>
      </w:r>
      <w:r>
        <w:rPr>
          <w:rFonts w:asciiTheme="minorEastAsia" w:hAnsiTheme="minorEastAsia"/>
          <w:sz w:val="24"/>
        </w:rPr>
        <w:t>7中</w:t>
      </w:r>
      <w:r>
        <w:rPr>
          <w:rFonts w:hint="eastAsia" w:asciiTheme="minorEastAsia" w:hAnsiTheme="minorEastAsia"/>
          <w:sz w:val="24"/>
        </w:rPr>
        <w:t>2</w:t>
      </w:r>
      <w:r>
        <w:rPr>
          <w:rFonts w:asciiTheme="minorEastAsia" w:hAnsiTheme="minorEastAsia"/>
          <w:sz w:val="24"/>
        </w:rPr>
        <w:t>022年</w:t>
      </w:r>
      <w:r>
        <w:rPr>
          <w:rFonts w:hint="eastAsia" w:asciiTheme="minorEastAsia" w:hAnsiTheme="minorEastAsia"/>
          <w:sz w:val="24"/>
        </w:rPr>
        <w:t>1</w:t>
      </w:r>
      <w:r>
        <w:rPr>
          <w:rFonts w:asciiTheme="minorEastAsia" w:hAnsiTheme="minorEastAsia"/>
          <w:sz w:val="24"/>
        </w:rPr>
        <w:t>2月的报销单，需要选择</w:t>
      </w:r>
      <w:r>
        <w:rPr>
          <w:rFonts w:hint="eastAsia" w:asciiTheme="minorEastAsia" w:hAnsiTheme="minorEastAsia"/>
          <w:sz w:val="24"/>
        </w:rPr>
        <w:t>2</w:t>
      </w:r>
      <w:r>
        <w:rPr>
          <w:rFonts w:asciiTheme="minorEastAsia" w:hAnsiTheme="minorEastAsia"/>
          <w:sz w:val="24"/>
        </w:rPr>
        <w:t>022年、12月才能出现，</w:t>
      </w:r>
      <w:r>
        <w:rPr>
          <w:rFonts w:hint="eastAsia" w:asciiTheme="minorEastAsia" w:hAnsiTheme="minorEastAsia"/>
          <w:sz w:val="24"/>
        </w:rPr>
        <w:t>未</w:t>
      </w:r>
      <w:r>
        <w:rPr>
          <w:rFonts w:asciiTheme="minorEastAsia" w:hAnsiTheme="minorEastAsia"/>
          <w:sz w:val="24"/>
        </w:rPr>
        <w:t>制单的单据才</w:t>
      </w:r>
      <w:r>
        <w:rPr>
          <w:rFonts w:hint="eastAsia" w:asciiTheme="minorEastAsia" w:hAnsiTheme="minorEastAsia"/>
          <w:color w:val="FF0000"/>
          <w:sz w:val="24"/>
        </w:rPr>
        <w:t>可删除</w:t>
      </w:r>
      <w:r>
        <w:rPr>
          <w:rFonts w:asciiTheme="minorEastAsia" w:hAnsiTheme="minorEastAsia"/>
          <w:sz w:val="24"/>
        </w:rPr>
        <w:t>，审核人、凭证号均有信息的单据为已制单报销的单据</w:t>
      </w:r>
      <w:r>
        <w:rPr>
          <w:rFonts w:hint="eastAsia" w:asciiTheme="minorEastAsia" w:hAnsiTheme="minorEastAsia"/>
          <w:color w:val="FF0000"/>
          <w:sz w:val="24"/>
        </w:rPr>
        <w:t>不可删除</w:t>
      </w:r>
      <w:r>
        <w:rPr>
          <w:rFonts w:hint="eastAsia" w:asciiTheme="minorEastAsia" w:hAnsiTheme="minorEastAsia"/>
          <w:sz w:val="24"/>
        </w:rPr>
        <w:t>。</w:t>
      </w:r>
    </w:p>
    <w:p w14:paraId="6C750598">
      <w:pPr>
        <w:rPr>
          <w:rFonts w:asciiTheme="minorEastAsia" w:hAnsiTheme="minorEastAsia"/>
          <w:sz w:val="24"/>
        </w:rPr>
      </w:pPr>
      <w:r>
        <w:rPr>
          <w:rFonts w:asciiTheme="minorEastAsia" w:hAnsiTheme="minorEastAsia"/>
          <w:sz w:val="24"/>
        </w:rPr>
        <w:drawing>
          <wp:inline distT="0" distB="0" distL="0" distR="0">
            <wp:extent cx="5694680" cy="1613535"/>
            <wp:effectExtent l="0" t="0" r="1270" b="571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pic:cNvPicPr>
                  </pic:nvPicPr>
                  <pic:blipFill>
                    <a:blip r:embed="rId143"/>
                    <a:stretch>
                      <a:fillRect/>
                    </a:stretch>
                  </pic:blipFill>
                  <pic:spPr>
                    <a:xfrm>
                      <a:off x="0" y="0"/>
                      <a:ext cx="5726962" cy="1623076"/>
                    </a:xfrm>
                    <a:prstGeom prst="rect">
                      <a:avLst/>
                    </a:prstGeom>
                  </pic:spPr>
                </pic:pic>
              </a:graphicData>
            </a:graphic>
          </wp:inline>
        </w:drawing>
      </w:r>
    </w:p>
    <w:p w14:paraId="73E04446">
      <w:pPr>
        <w:spacing w:line="500" w:lineRule="exact"/>
        <w:jc w:val="center"/>
        <w:rPr>
          <w:rFonts w:asciiTheme="minorEastAsia" w:hAnsiTheme="minorEastAsia"/>
          <w:b/>
          <w:bCs/>
          <w:sz w:val="24"/>
        </w:rPr>
      </w:pPr>
      <w:r>
        <w:rPr>
          <w:rFonts w:asciiTheme="minorEastAsia" w:hAnsiTheme="minorEastAsia"/>
          <w:b/>
          <w:bCs/>
          <w:sz w:val="24"/>
        </w:rPr>
        <w:t>图27</w:t>
      </w:r>
    </w:p>
    <w:p w14:paraId="5C1B7BE8">
      <w:pPr>
        <w:spacing w:line="500" w:lineRule="exact"/>
        <w:ind w:firstLine="480" w:firstLineChars="200"/>
        <w:rPr>
          <w:rFonts w:asciiTheme="minorEastAsia" w:hAnsiTheme="minorEastAsia"/>
          <w:sz w:val="24"/>
        </w:rPr>
      </w:pPr>
      <w:r>
        <w:rPr>
          <w:rFonts w:asciiTheme="minorEastAsia" w:hAnsiTheme="minorEastAsia"/>
          <w:sz w:val="24"/>
        </w:rPr>
        <w:t>点击右侧“更多操作”可对报销单进行“修改”、“打印”、“复制”、“删除”操作，如图28。</w:t>
      </w:r>
    </w:p>
    <w:p w14:paraId="4A4F7096">
      <w:pPr>
        <w:rPr>
          <w:rFonts w:asciiTheme="minorEastAsia" w:hAnsiTheme="minorEastAsia"/>
          <w:sz w:val="24"/>
        </w:rPr>
      </w:pPr>
      <w:r>
        <w:rPr>
          <w:rFonts w:asciiTheme="minorEastAsia" w:hAnsiTheme="minorEastAsia"/>
          <w:sz w:val="24"/>
        </w:rPr>
        <w:drawing>
          <wp:inline distT="0" distB="0" distL="0" distR="0">
            <wp:extent cx="5676900" cy="1890395"/>
            <wp:effectExtent l="0" t="0" r="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pic:cNvPicPr>
                  </pic:nvPicPr>
                  <pic:blipFill>
                    <a:blip r:embed="rId144"/>
                    <a:stretch>
                      <a:fillRect/>
                    </a:stretch>
                  </pic:blipFill>
                  <pic:spPr>
                    <a:xfrm>
                      <a:off x="0" y="0"/>
                      <a:ext cx="5720873" cy="1905121"/>
                    </a:xfrm>
                    <a:prstGeom prst="rect">
                      <a:avLst/>
                    </a:prstGeom>
                  </pic:spPr>
                </pic:pic>
              </a:graphicData>
            </a:graphic>
          </wp:inline>
        </w:drawing>
      </w:r>
    </w:p>
    <w:p w14:paraId="401D30A1">
      <w:pPr>
        <w:spacing w:line="500" w:lineRule="exact"/>
        <w:jc w:val="center"/>
        <w:rPr>
          <w:rFonts w:asciiTheme="minorEastAsia" w:hAnsiTheme="minorEastAsia"/>
          <w:b/>
          <w:bCs/>
          <w:sz w:val="24"/>
        </w:rPr>
      </w:pPr>
      <w:r>
        <w:rPr>
          <w:rFonts w:asciiTheme="minorEastAsia" w:hAnsiTheme="minorEastAsia"/>
          <w:b/>
          <w:bCs/>
          <w:sz w:val="24"/>
        </w:rPr>
        <w:t>图28</w:t>
      </w:r>
    </w:p>
    <w:p w14:paraId="10DDB64B">
      <w:pPr>
        <w:spacing w:line="500" w:lineRule="exact"/>
        <w:ind w:left="51"/>
        <w:jc w:val="center"/>
        <w:outlineLvl w:val="0"/>
        <w:rPr>
          <w:rFonts w:asciiTheme="minorEastAsia" w:hAnsiTheme="minorEastAsia"/>
          <w:b/>
          <w:sz w:val="24"/>
        </w:rPr>
      </w:pPr>
      <w:r>
        <w:rPr>
          <w:rFonts w:hint="eastAsia" w:asciiTheme="minorEastAsia" w:hAnsiTheme="minorEastAsia"/>
          <w:b/>
          <w:sz w:val="24"/>
        </w:rPr>
        <w:t>第四节 学生劳务申报</w:t>
      </w:r>
    </w:p>
    <w:p w14:paraId="61597624">
      <w:pPr>
        <w:widowControl/>
        <w:spacing w:line="500" w:lineRule="exact"/>
        <w:ind w:firstLine="482" w:firstLineChars="200"/>
        <w:jc w:val="left"/>
        <w:outlineLvl w:val="0"/>
        <w:rPr>
          <w:rFonts w:cs="Times New Roman" w:asciiTheme="minorEastAsia" w:hAnsiTheme="minorEastAsia"/>
          <w:b/>
          <w:color w:val="FF0000"/>
          <w:kern w:val="0"/>
          <w:sz w:val="24"/>
        </w:rPr>
      </w:pPr>
      <w:r>
        <w:rPr>
          <w:rFonts w:hint="eastAsia" w:cs="Times New Roman" w:asciiTheme="minorEastAsia" w:hAnsiTheme="minorEastAsia"/>
          <w:b/>
          <w:color w:val="FF0000"/>
          <w:kern w:val="0"/>
          <w:sz w:val="24"/>
        </w:rPr>
        <w:t>一、学生劳务发放录入</w:t>
      </w:r>
      <w:r>
        <w:rPr>
          <w:rFonts w:cs="Times New Roman" w:asciiTheme="minorEastAsia" w:hAnsiTheme="minorEastAsia"/>
          <w:b/>
          <w:color w:val="FF0000"/>
          <w:kern w:val="0"/>
          <w:sz w:val="24"/>
        </w:rPr>
        <w:t>-单</w:t>
      </w:r>
    </w:p>
    <w:p w14:paraId="2A26FA54">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cs="Times New Roman" w:asciiTheme="minorEastAsia" w:hAnsiTheme="minorEastAsia"/>
          <w:b/>
          <w:color w:val="2E54A1" w:themeColor="accent1" w:themeShade="BF"/>
          <w:kern w:val="0"/>
          <w:sz w:val="24"/>
        </w:rPr>
        <w:t>第一步：发放类型及支付选择</w:t>
      </w:r>
    </w:p>
    <w:p w14:paraId="0DB60A02">
      <w:pPr>
        <w:spacing w:line="500" w:lineRule="exact"/>
        <w:ind w:firstLine="480" w:firstLineChars="200"/>
        <w:rPr>
          <w:rFonts w:asciiTheme="minorEastAsia" w:hAnsiTheme="minorEastAsia"/>
          <w:sz w:val="24"/>
        </w:rPr>
      </w:pPr>
      <w:r>
        <w:rPr>
          <w:rFonts w:hint="eastAsia" w:asciiTheme="minorEastAsia" w:hAnsiTheme="minorEastAsia"/>
          <w:sz w:val="24"/>
        </w:rPr>
        <w:t>1.</w:t>
      </w:r>
      <w:r>
        <w:rPr>
          <w:rFonts w:asciiTheme="minorEastAsia" w:hAnsiTheme="minorEastAsia"/>
          <w:sz w:val="24"/>
        </w:rPr>
        <w:t>点击左侧“学生劳务申报”——“</w:t>
      </w:r>
      <w:r>
        <w:rPr>
          <w:rFonts w:hint="eastAsia" w:asciiTheme="minorEastAsia" w:hAnsiTheme="minorEastAsia"/>
          <w:sz w:val="24"/>
        </w:rPr>
        <w:t>学生</w:t>
      </w:r>
      <w:r>
        <w:rPr>
          <w:rFonts w:asciiTheme="minorEastAsia" w:hAnsiTheme="minorEastAsia"/>
          <w:sz w:val="24"/>
        </w:rPr>
        <w:t>劳务发放</w:t>
      </w:r>
      <w:r>
        <w:rPr>
          <w:rFonts w:hint="eastAsia" w:asciiTheme="minorEastAsia" w:hAnsiTheme="minorEastAsia"/>
          <w:sz w:val="24"/>
        </w:rPr>
        <w:t>录入</w:t>
      </w:r>
      <w:r>
        <w:rPr>
          <w:rFonts w:asciiTheme="minorEastAsia" w:hAnsiTheme="minorEastAsia"/>
          <w:sz w:val="24"/>
        </w:rPr>
        <w:t>”，选择发放类型，校内学生劳务发放请选第</w:t>
      </w:r>
      <w:r>
        <w:rPr>
          <w:rFonts w:hint="eastAsia" w:asciiTheme="minorEastAsia" w:hAnsiTheme="minorEastAsia"/>
          <w:sz w:val="24"/>
        </w:rPr>
        <w:t>7——学生助研及助教。</w:t>
      </w:r>
    </w:p>
    <w:p w14:paraId="6DA23F1F">
      <w:pPr>
        <w:jc w:val="center"/>
        <w:rPr>
          <w:rFonts w:asciiTheme="minorEastAsia" w:hAnsiTheme="minorEastAsia"/>
          <w:sz w:val="24"/>
        </w:rPr>
      </w:pPr>
      <w:r>
        <w:rPr>
          <w:rFonts w:asciiTheme="minorEastAsia" w:hAnsiTheme="minorEastAsia"/>
          <w:sz w:val="24"/>
        </w:rPr>
        <w:drawing>
          <wp:inline distT="0" distB="0" distL="0" distR="0">
            <wp:extent cx="5543550" cy="3515360"/>
            <wp:effectExtent l="0" t="0" r="0" b="889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pic:cNvPicPr>
                  </pic:nvPicPr>
                  <pic:blipFill>
                    <a:blip r:embed="rId145"/>
                    <a:stretch>
                      <a:fillRect/>
                    </a:stretch>
                  </pic:blipFill>
                  <pic:spPr>
                    <a:xfrm>
                      <a:off x="0" y="0"/>
                      <a:ext cx="5543550" cy="3515360"/>
                    </a:xfrm>
                    <a:prstGeom prst="rect">
                      <a:avLst/>
                    </a:prstGeom>
                  </pic:spPr>
                </pic:pic>
              </a:graphicData>
            </a:graphic>
          </wp:inline>
        </w:drawing>
      </w:r>
    </w:p>
    <w:p w14:paraId="6EE460EA">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hint="eastAsia" w:cs="Times New Roman" w:asciiTheme="minorEastAsia" w:hAnsiTheme="minorEastAsia"/>
          <w:b/>
          <w:color w:val="2E54A1" w:themeColor="accent1" w:themeShade="BF"/>
          <w:kern w:val="0"/>
          <w:sz w:val="24"/>
        </w:rPr>
        <w:t>第二步：经费项目选择</w:t>
      </w:r>
    </w:p>
    <w:p w14:paraId="3DD9E8AE">
      <w:pPr>
        <w:spacing w:line="500" w:lineRule="exact"/>
        <w:ind w:firstLine="480" w:firstLineChars="200"/>
        <w:rPr>
          <w:rFonts w:asciiTheme="minorEastAsia" w:hAnsiTheme="minorEastAsia"/>
          <w:sz w:val="24"/>
        </w:rPr>
      </w:pPr>
      <w:r>
        <w:rPr>
          <w:rFonts w:hint="eastAsia" w:asciiTheme="minorEastAsia" w:hAnsiTheme="minorEastAsia"/>
          <w:sz w:val="24"/>
        </w:rPr>
        <w:t>1.</w:t>
      </w:r>
      <w:r>
        <w:rPr>
          <w:rFonts w:asciiTheme="minorEastAsia" w:hAnsiTheme="minorEastAsia"/>
          <w:sz w:val="24"/>
        </w:rPr>
        <w:t>点击“经费选择”可以选择具体的报销项目，点击对应经费后点“经费选择”回到主界面，如图</w:t>
      </w:r>
      <w:r>
        <w:rPr>
          <w:rFonts w:hint="eastAsia" w:asciiTheme="minorEastAsia" w:hAnsiTheme="minorEastAsia"/>
          <w:sz w:val="24"/>
        </w:rPr>
        <w:t>6</w:t>
      </w:r>
      <w:r>
        <w:rPr>
          <w:rFonts w:asciiTheme="minorEastAsia" w:hAnsiTheme="minorEastAsia"/>
          <w:sz w:val="24"/>
        </w:rPr>
        <w:t>。</w:t>
      </w:r>
    </w:p>
    <w:p w14:paraId="5FFC654A">
      <w:pPr>
        <w:spacing w:line="500" w:lineRule="exact"/>
        <w:ind w:firstLine="480" w:firstLineChars="200"/>
        <w:rPr>
          <w:rFonts w:asciiTheme="minorEastAsia" w:hAnsiTheme="minorEastAsia"/>
          <w:sz w:val="24"/>
        </w:rPr>
      </w:pPr>
      <w:r>
        <w:rPr>
          <w:rFonts w:asciiTheme="minorEastAsia" w:hAnsiTheme="minorEastAsia"/>
          <w:sz w:val="24"/>
        </w:rPr>
        <w:t>2</w:t>
      </w:r>
      <w:r>
        <w:rPr>
          <w:rFonts w:hint="eastAsia" w:asciiTheme="minorEastAsia" w:hAnsiTheme="minorEastAsia"/>
          <w:sz w:val="24"/>
        </w:rPr>
        <w:t>.</w:t>
      </w:r>
      <w:r>
        <w:rPr>
          <w:rFonts w:asciiTheme="minorEastAsia" w:hAnsiTheme="minorEastAsia"/>
          <w:sz w:val="24"/>
        </w:rPr>
        <w:t>点击“</w:t>
      </w:r>
      <w:r>
        <w:rPr>
          <w:rFonts w:asciiTheme="minorEastAsia" w:hAnsiTheme="minorEastAsia"/>
          <w:color w:val="FF0000"/>
          <w:sz w:val="24"/>
        </w:rPr>
        <w:t>余额占用查询</w:t>
      </w:r>
      <w:r>
        <w:rPr>
          <w:rFonts w:asciiTheme="minorEastAsia" w:hAnsiTheme="minorEastAsia"/>
          <w:sz w:val="24"/>
        </w:rPr>
        <w:t>”可查询此项目已填写了的</w:t>
      </w:r>
      <w:r>
        <w:rPr>
          <w:rFonts w:hint="eastAsia" w:asciiTheme="minorEastAsia" w:hAnsiTheme="minorEastAsia"/>
          <w:sz w:val="24"/>
        </w:rPr>
        <w:t>报销</w:t>
      </w:r>
      <w:r>
        <w:rPr>
          <w:rFonts w:asciiTheme="minorEastAsia" w:hAnsiTheme="minorEastAsia"/>
          <w:sz w:val="24"/>
        </w:rPr>
        <w:t>单，提交单据时</w:t>
      </w:r>
      <w:r>
        <w:rPr>
          <w:rFonts w:hint="eastAsia" w:asciiTheme="minorEastAsia" w:hAnsiTheme="minorEastAsia"/>
          <w:sz w:val="24"/>
        </w:rPr>
        <w:t>如出现“余额不足”的提示，请点击查看</w:t>
      </w:r>
      <w:r>
        <w:rPr>
          <w:rFonts w:asciiTheme="minorEastAsia" w:hAnsiTheme="minorEastAsia"/>
          <w:sz w:val="24"/>
        </w:rPr>
        <w:t>“余额占用查询”</w:t>
      </w:r>
      <w:r>
        <w:rPr>
          <w:rFonts w:hint="eastAsia" w:asciiTheme="minorEastAsia" w:hAnsiTheme="minorEastAsia"/>
          <w:sz w:val="24"/>
        </w:rPr>
        <w:t>，并将</w:t>
      </w:r>
      <w:r>
        <w:rPr>
          <w:rFonts w:hint="eastAsia" w:asciiTheme="minorEastAsia" w:hAnsiTheme="minorEastAsia"/>
          <w:color w:val="FF0000"/>
          <w:sz w:val="24"/>
        </w:rPr>
        <w:t>已填写但未报销</w:t>
      </w:r>
      <w:r>
        <w:rPr>
          <w:rFonts w:hint="eastAsia" w:asciiTheme="minorEastAsia" w:hAnsiTheme="minorEastAsia"/>
          <w:sz w:val="24"/>
        </w:rPr>
        <w:t>的单据在“其他工薪收入发放管理-单”中</w:t>
      </w:r>
      <w:r>
        <w:rPr>
          <w:rFonts w:hint="eastAsia" w:asciiTheme="minorEastAsia" w:hAnsiTheme="minorEastAsia"/>
          <w:color w:val="FF0000"/>
          <w:sz w:val="24"/>
        </w:rPr>
        <w:t>选择对应年、月</w:t>
      </w:r>
      <w:r>
        <w:rPr>
          <w:rFonts w:hint="eastAsia" w:asciiTheme="minorEastAsia" w:hAnsiTheme="minorEastAsia"/>
          <w:sz w:val="24"/>
        </w:rPr>
        <w:t>后删除，已填写但未报销的单据会占用额度。</w:t>
      </w:r>
    </w:p>
    <w:p w14:paraId="1919A392">
      <w:pPr>
        <w:rPr>
          <w:rFonts w:cs="Times New Roman" w:asciiTheme="minorEastAsia" w:hAnsiTheme="minorEastAsia"/>
          <w:b/>
          <w:color w:val="2E54A1" w:themeColor="accent1" w:themeShade="BF"/>
          <w:kern w:val="0"/>
          <w:sz w:val="24"/>
        </w:rPr>
      </w:pPr>
      <w:r>
        <w:rPr>
          <w:rFonts w:asciiTheme="minorEastAsia" w:hAnsiTheme="minorEastAsia"/>
          <w:sz w:val="24"/>
        </w:rPr>
        <w:drawing>
          <wp:inline distT="0" distB="0" distL="0" distR="0">
            <wp:extent cx="5543550" cy="2284095"/>
            <wp:effectExtent l="0" t="0" r="0" b="1905"/>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pic:cNvPicPr>
                  </pic:nvPicPr>
                  <pic:blipFill>
                    <a:blip r:embed="rId146"/>
                    <a:stretch>
                      <a:fillRect/>
                    </a:stretch>
                  </pic:blipFill>
                  <pic:spPr>
                    <a:xfrm>
                      <a:off x="0" y="0"/>
                      <a:ext cx="5543550" cy="2284095"/>
                    </a:xfrm>
                    <a:prstGeom prst="rect">
                      <a:avLst/>
                    </a:prstGeom>
                  </pic:spPr>
                </pic:pic>
              </a:graphicData>
            </a:graphic>
          </wp:inline>
        </w:drawing>
      </w:r>
    </w:p>
    <w:p w14:paraId="5AC042B5">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hint="eastAsia" w:cs="Times New Roman" w:asciiTheme="minorEastAsia" w:hAnsiTheme="minorEastAsia"/>
          <w:b/>
          <w:color w:val="2E54A1" w:themeColor="accent1" w:themeShade="BF"/>
          <w:kern w:val="0"/>
          <w:sz w:val="24"/>
        </w:rPr>
        <w:t>第三步：人员明细填报</w:t>
      </w:r>
    </w:p>
    <w:p w14:paraId="23854D90">
      <w:pPr>
        <w:spacing w:line="500" w:lineRule="exact"/>
        <w:ind w:firstLine="480" w:firstLineChars="200"/>
        <w:rPr>
          <w:rFonts w:asciiTheme="minorEastAsia" w:hAnsiTheme="minorEastAsia"/>
          <w:sz w:val="24"/>
        </w:rPr>
      </w:pPr>
      <w:r>
        <w:rPr>
          <w:rFonts w:hint="eastAsia" w:asciiTheme="minorEastAsia" w:hAnsiTheme="minorEastAsia"/>
          <w:sz w:val="24"/>
        </w:rPr>
        <w:t>1.</w:t>
      </w:r>
      <w:r>
        <w:rPr>
          <w:rFonts w:asciiTheme="minorEastAsia" w:hAnsiTheme="minorEastAsia"/>
          <w:sz w:val="24"/>
        </w:rPr>
        <w:t>新增行：添加多个人员时新增一行填写人员信息；</w:t>
      </w:r>
    </w:p>
    <w:p w14:paraId="1FE45B65">
      <w:pPr>
        <w:spacing w:line="500" w:lineRule="exact"/>
        <w:ind w:firstLine="480" w:firstLineChars="200"/>
        <w:rPr>
          <w:rFonts w:asciiTheme="minorEastAsia" w:hAnsiTheme="minorEastAsia"/>
          <w:sz w:val="24"/>
        </w:rPr>
      </w:pPr>
      <w:r>
        <w:rPr>
          <w:rFonts w:hint="eastAsia" w:asciiTheme="minorEastAsia" w:hAnsiTheme="minorEastAsia"/>
          <w:sz w:val="24"/>
        </w:rPr>
        <w:t>2.</w:t>
      </w:r>
      <w:r>
        <w:rPr>
          <w:rFonts w:asciiTheme="minorEastAsia" w:hAnsiTheme="minorEastAsia"/>
          <w:sz w:val="24"/>
        </w:rPr>
        <w:t>删除</w:t>
      </w:r>
      <w:r>
        <w:rPr>
          <w:rFonts w:hint="eastAsia" w:asciiTheme="minorEastAsia" w:hAnsiTheme="minorEastAsia"/>
          <w:sz w:val="24"/>
        </w:rPr>
        <w:t>行：选中填写的具体行，左侧勾选之后点击上方的“删除”按钮；也可直接点击右侧的“删除”按钮删除。</w:t>
      </w:r>
    </w:p>
    <w:p w14:paraId="5C7A2FE8">
      <w:pPr>
        <w:spacing w:line="500" w:lineRule="exact"/>
        <w:ind w:firstLine="480" w:firstLineChars="200"/>
        <w:rPr>
          <w:rFonts w:asciiTheme="minorEastAsia" w:hAnsiTheme="minorEastAsia"/>
          <w:sz w:val="24"/>
        </w:rPr>
      </w:pPr>
      <w:r>
        <w:rPr>
          <w:rFonts w:hint="eastAsia" w:asciiTheme="minorEastAsia" w:hAnsiTheme="minorEastAsia"/>
          <w:sz w:val="24"/>
        </w:rPr>
        <w:t>3</w:t>
      </w:r>
      <w:r>
        <w:rPr>
          <w:rFonts w:asciiTheme="minorEastAsia" w:hAnsiTheme="minorEastAsia"/>
          <w:sz w:val="24"/>
        </w:rPr>
        <w:t>.人员选择：可以批量选择学生</w:t>
      </w:r>
    </w:p>
    <w:p w14:paraId="352FC58D">
      <w:pPr>
        <w:spacing w:line="500" w:lineRule="exact"/>
        <w:ind w:firstLine="482" w:firstLineChars="200"/>
        <w:rPr>
          <w:rFonts w:asciiTheme="minorEastAsia" w:hAnsiTheme="minorEastAsia"/>
          <w:b/>
          <w:color w:val="FF0000"/>
          <w:sz w:val="24"/>
        </w:rPr>
      </w:pPr>
      <w:r>
        <w:rPr>
          <w:rFonts w:asciiTheme="minorEastAsia" w:hAnsiTheme="minorEastAsia"/>
          <w:b/>
          <w:color w:val="FF0000"/>
          <w:sz w:val="24"/>
        </w:rPr>
        <w:t>注意：入学年度一定要正确！</w:t>
      </w:r>
    </w:p>
    <w:p w14:paraId="3D6153EE">
      <w:pPr>
        <w:rPr>
          <w:rFonts w:asciiTheme="minorEastAsia" w:hAnsiTheme="minorEastAsia"/>
          <w:b/>
          <w:sz w:val="24"/>
        </w:rPr>
      </w:pPr>
      <w:r>
        <w:rPr>
          <w:rFonts w:asciiTheme="minorEastAsia" w:hAnsiTheme="minorEastAsia"/>
          <w:sz w:val="24"/>
        </w:rPr>
        <w:drawing>
          <wp:inline distT="0" distB="0" distL="0" distR="0">
            <wp:extent cx="5543550" cy="793115"/>
            <wp:effectExtent l="0" t="0" r="0" b="6985"/>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pic:cNvPicPr>
                  </pic:nvPicPr>
                  <pic:blipFill>
                    <a:blip r:embed="rId147"/>
                    <a:stretch>
                      <a:fillRect/>
                    </a:stretch>
                  </pic:blipFill>
                  <pic:spPr>
                    <a:xfrm>
                      <a:off x="0" y="0"/>
                      <a:ext cx="5543550" cy="793115"/>
                    </a:xfrm>
                    <a:prstGeom prst="rect">
                      <a:avLst/>
                    </a:prstGeom>
                  </pic:spPr>
                </pic:pic>
              </a:graphicData>
            </a:graphic>
          </wp:inline>
        </w:drawing>
      </w:r>
    </w:p>
    <w:p w14:paraId="2D015708">
      <w:pPr>
        <w:spacing w:line="500" w:lineRule="exact"/>
        <w:ind w:firstLine="480" w:firstLineChars="200"/>
        <w:rPr>
          <w:rFonts w:asciiTheme="minorEastAsia" w:hAnsiTheme="minorEastAsia"/>
          <w:sz w:val="24"/>
        </w:rPr>
      </w:pPr>
      <w:r>
        <w:rPr>
          <w:rFonts w:asciiTheme="minorEastAsia" w:hAnsiTheme="minorEastAsia"/>
          <w:sz w:val="24"/>
        </w:rPr>
        <w:t>按搜索条件可搜索出学生，多选后“选择”确定。</w:t>
      </w:r>
    </w:p>
    <w:p w14:paraId="158D6911">
      <w:pPr>
        <w:rPr>
          <w:rFonts w:asciiTheme="minorEastAsia" w:hAnsiTheme="minorEastAsia"/>
          <w:b/>
          <w:sz w:val="24"/>
        </w:rPr>
      </w:pPr>
      <w:r>
        <w:rPr>
          <w:rFonts w:asciiTheme="minorEastAsia" w:hAnsiTheme="minorEastAsia"/>
          <w:sz w:val="24"/>
        </w:rPr>
        <w:drawing>
          <wp:inline distT="0" distB="0" distL="0" distR="0">
            <wp:extent cx="5543550" cy="2728595"/>
            <wp:effectExtent l="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pic:cNvPicPr>
                  </pic:nvPicPr>
                  <pic:blipFill>
                    <a:blip r:embed="rId148"/>
                    <a:stretch>
                      <a:fillRect/>
                    </a:stretch>
                  </pic:blipFill>
                  <pic:spPr>
                    <a:xfrm>
                      <a:off x="0" y="0"/>
                      <a:ext cx="5543550" cy="2728595"/>
                    </a:xfrm>
                    <a:prstGeom prst="rect">
                      <a:avLst/>
                    </a:prstGeom>
                  </pic:spPr>
                </pic:pic>
              </a:graphicData>
            </a:graphic>
          </wp:inline>
        </w:drawing>
      </w:r>
    </w:p>
    <w:p w14:paraId="761105D8">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hint="eastAsia" w:cs="Times New Roman" w:asciiTheme="minorEastAsia" w:hAnsiTheme="minorEastAsia"/>
          <w:b/>
          <w:color w:val="2E54A1" w:themeColor="accent1" w:themeShade="BF"/>
          <w:kern w:val="0"/>
          <w:sz w:val="24"/>
        </w:rPr>
        <w:t>第四步：提交审批</w:t>
      </w:r>
    </w:p>
    <w:p w14:paraId="22E524A6">
      <w:pPr>
        <w:spacing w:line="500" w:lineRule="exact"/>
        <w:ind w:firstLine="480" w:firstLineChars="200"/>
        <w:jc w:val="left"/>
        <w:rPr>
          <w:rFonts w:asciiTheme="minorEastAsia" w:hAnsiTheme="minorEastAsia"/>
          <w:sz w:val="24"/>
        </w:rPr>
      </w:pPr>
      <w:r>
        <w:rPr>
          <w:rFonts w:asciiTheme="minorEastAsia" w:hAnsiTheme="minorEastAsia"/>
          <w:sz w:val="24"/>
        </w:rPr>
        <w:t>在填好报销金额后，点击第四步的“保存”，“保存”后还可继续修改。</w:t>
      </w:r>
    </w:p>
    <w:p w14:paraId="3ED58ED5">
      <w:pPr>
        <w:spacing w:line="500" w:lineRule="exact"/>
        <w:ind w:firstLine="480" w:firstLineChars="200"/>
        <w:jc w:val="left"/>
        <w:rPr>
          <w:rFonts w:asciiTheme="minorEastAsia" w:hAnsiTheme="minorEastAsia"/>
          <w:sz w:val="24"/>
        </w:rPr>
      </w:pPr>
      <w:r>
        <w:rPr>
          <w:rFonts w:asciiTheme="minorEastAsia" w:hAnsiTheme="minorEastAsia"/>
          <w:sz w:val="24"/>
        </w:rPr>
        <w:t>点击 “</w:t>
      </w:r>
      <w:r>
        <w:rPr>
          <w:rFonts w:asciiTheme="minorEastAsia" w:hAnsiTheme="minorEastAsia"/>
          <w:color w:val="FF0000"/>
          <w:sz w:val="24"/>
        </w:rPr>
        <w:t>下一步：获取审批流程</w:t>
      </w:r>
      <w:r>
        <w:rPr>
          <w:rFonts w:asciiTheme="minorEastAsia" w:hAnsiTheme="minorEastAsia"/>
          <w:sz w:val="24"/>
        </w:rPr>
        <w:t>”，可</w:t>
      </w:r>
      <w:r>
        <w:rPr>
          <w:rFonts w:hint="eastAsia" w:asciiTheme="minorEastAsia" w:hAnsiTheme="minorEastAsia"/>
          <w:sz w:val="24"/>
        </w:rPr>
        <w:t>看到审批人，在“上传附件”处可以上传线上审批材料。</w:t>
      </w:r>
    </w:p>
    <w:p w14:paraId="4D7BE57C">
      <w:pPr>
        <w:spacing w:line="500" w:lineRule="exact"/>
        <w:ind w:firstLine="480" w:firstLineChars="200"/>
        <w:jc w:val="left"/>
        <w:rPr>
          <w:rFonts w:asciiTheme="minorEastAsia" w:hAnsiTheme="minorEastAsia"/>
          <w:sz w:val="24"/>
        </w:rPr>
      </w:pPr>
      <w:r>
        <w:rPr>
          <w:rFonts w:asciiTheme="minorEastAsia" w:hAnsiTheme="minorEastAsia"/>
          <w:sz w:val="24"/>
        </w:rPr>
        <w:t>点击“</w:t>
      </w:r>
      <w:r>
        <w:rPr>
          <w:rFonts w:asciiTheme="minorEastAsia" w:hAnsiTheme="minorEastAsia"/>
          <w:b/>
          <w:color w:val="FF0000"/>
          <w:sz w:val="24"/>
        </w:rPr>
        <w:t>提交审批</w:t>
      </w:r>
      <w:r>
        <w:rPr>
          <w:rFonts w:asciiTheme="minorEastAsia" w:hAnsiTheme="minorEastAsia"/>
          <w:sz w:val="24"/>
        </w:rPr>
        <w:t>”即为提交审批。</w:t>
      </w:r>
    </w:p>
    <w:p w14:paraId="382B4D2D">
      <w:pPr>
        <w:spacing w:line="500" w:lineRule="exact"/>
        <w:ind w:firstLine="482" w:firstLineChars="200"/>
        <w:rPr>
          <w:rFonts w:asciiTheme="minorEastAsia" w:hAnsiTheme="minorEastAsia"/>
          <w:b/>
          <w:color w:val="FF0000"/>
          <w:sz w:val="24"/>
        </w:rPr>
      </w:pPr>
      <w:r>
        <w:rPr>
          <w:rFonts w:asciiTheme="minorEastAsia" w:hAnsiTheme="minorEastAsia"/>
          <w:b/>
          <w:color w:val="FF0000"/>
          <w:sz w:val="24"/>
        </w:rPr>
        <w:t>注意：如果“提交审批”按钮未出现，向上滑动页面后再向下拉，即可出现。</w:t>
      </w:r>
    </w:p>
    <w:p w14:paraId="4244AB4B">
      <w:pPr>
        <w:rPr>
          <w:rFonts w:asciiTheme="minorEastAsia" w:hAnsiTheme="minorEastAsia"/>
          <w:sz w:val="24"/>
        </w:rPr>
      </w:pPr>
      <w:r>
        <w:rPr>
          <w:rFonts w:asciiTheme="minorEastAsia" w:hAnsiTheme="minorEastAsia"/>
          <w:sz w:val="24"/>
        </w:rPr>
        <w:drawing>
          <wp:inline distT="0" distB="0" distL="0" distR="0">
            <wp:extent cx="5543550" cy="2378710"/>
            <wp:effectExtent l="0" t="0" r="0" b="254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49"/>
                    <a:stretch>
                      <a:fillRect/>
                    </a:stretch>
                  </pic:blipFill>
                  <pic:spPr>
                    <a:xfrm>
                      <a:off x="0" y="0"/>
                      <a:ext cx="5543550" cy="2378710"/>
                    </a:xfrm>
                    <a:prstGeom prst="rect">
                      <a:avLst/>
                    </a:prstGeom>
                  </pic:spPr>
                </pic:pic>
              </a:graphicData>
            </a:graphic>
          </wp:inline>
        </w:drawing>
      </w:r>
    </w:p>
    <w:p w14:paraId="7AE7B88D">
      <w:pPr>
        <w:spacing w:line="500" w:lineRule="exact"/>
        <w:rPr>
          <w:rFonts w:asciiTheme="minorEastAsia" w:hAnsiTheme="minorEastAsia"/>
          <w:sz w:val="24"/>
        </w:rPr>
      </w:pPr>
      <w:r>
        <w:rPr>
          <w:rFonts w:asciiTheme="minorEastAsia" w:hAnsiTheme="minorEastAsia"/>
          <w:sz w:val="24"/>
        </w:rPr>
        <w:drawing>
          <wp:inline distT="0" distB="0" distL="0" distR="0">
            <wp:extent cx="5543550" cy="308800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50"/>
                    <a:stretch>
                      <a:fillRect/>
                    </a:stretch>
                  </pic:blipFill>
                  <pic:spPr>
                    <a:xfrm>
                      <a:off x="0" y="0"/>
                      <a:ext cx="5543550" cy="3088005"/>
                    </a:xfrm>
                    <a:prstGeom prst="rect">
                      <a:avLst/>
                    </a:prstGeom>
                  </pic:spPr>
                </pic:pic>
              </a:graphicData>
            </a:graphic>
          </wp:inline>
        </w:drawing>
      </w:r>
    </w:p>
    <w:p w14:paraId="24AEF9A6">
      <w:pPr>
        <w:spacing w:line="500" w:lineRule="exact"/>
        <w:rPr>
          <w:rFonts w:asciiTheme="minorEastAsia" w:hAnsiTheme="minorEastAsia"/>
          <w:sz w:val="24"/>
        </w:rPr>
      </w:pPr>
      <w:r>
        <w:rPr>
          <w:rFonts w:asciiTheme="minorEastAsia" w:hAnsiTheme="minorEastAsia"/>
          <w:sz w:val="24"/>
        </w:rPr>
        <w:drawing>
          <wp:inline distT="0" distB="0" distL="0" distR="0">
            <wp:extent cx="5543550" cy="1061720"/>
            <wp:effectExtent l="0" t="0" r="0" b="508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51"/>
                    <a:stretch>
                      <a:fillRect/>
                    </a:stretch>
                  </pic:blipFill>
                  <pic:spPr>
                    <a:xfrm>
                      <a:off x="0" y="0"/>
                      <a:ext cx="5543550" cy="1061720"/>
                    </a:xfrm>
                    <a:prstGeom prst="rect">
                      <a:avLst/>
                    </a:prstGeom>
                  </pic:spPr>
                </pic:pic>
              </a:graphicData>
            </a:graphic>
          </wp:inline>
        </w:drawing>
      </w:r>
    </w:p>
    <w:p w14:paraId="29D9E5C6">
      <w:pPr>
        <w:widowControl/>
        <w:spacing w:line="500" w:lineRule="exact"/>
        <w:ind w:firstLine="482" w:firstLineChars="200"/>
        <w:jc w:val="left"/>
        <w:outlineLvl w:val="0"/>
        <w:rPr>
          <w:rFonts w:cs="Times New Roman" w:asciiTheme="minorEastAsia" w:hAnsiTheme="minorEastAsia"/>
          <w:b/>
          <w:color w:val="FF0000"/>
          <w:kern w:val="0"/>
          <w:sz w:val="24"/>
        </w:rPr>
      </w:pPr>
      <w:r>
        <w:rPr>
          <w:rFonts w:hint="eastAsia" w:cs="Times New Roman" w:asciiTheme="minorEastAsia" w:hAnsiTheme="minorEastAsia"/>
          <w:b/>
          <w:color w:val="FF0000"/>
          <w:kern w:val="0"/>
          <w:sz w:val="24"/>
        </w:rPr>
        <w:t>二 、</w:t>
      </w:r>
      <w:bookmarkStart w:id="38" w:name="OLE_LINK1"/>
      <w:r>
        <w:rPr>
          <w:rFonts w:hint="eastAsia" w:cs="Times New Roman" w:asciiTheme="minorEastAsia" w:hAnsiTheme="minorEastAsia"/>
          <w:b/>
          <w:color w:val="FF0000"/>
          <w:kern w:val="0"/>
          <w:sz w:val="24"/>
        </w:rPr>
        <w:t>学生劳务发放管理</w:t>
      </w:r>
      <w:r>
        <w:rPr>
          <w:rFonts w:cs="Times New Roman" w:asciiTheme="minorEastAsia" w:hAnsiTheme="minorEastAsia"/>
          <w:b/>
          <w:color w:val="FF0000"/>
          <w:kern w:val="0"/>
          <w:sz w:val="24"/>
        </w:rPr>
        <w:t>-单</w:t>
      </w:r>
      <w:bookmarkEnd w:id="38"/>
    </w:p>
    <w:p w14:paraId="71EA5FEA">
      <w:pPr>
        <w:spacing w:line="500" w:lineRule="exact"/>
        <w:ind w:firstLine="480" w:firstLineChars="200"/>
        <w:rPr>
          <w:rFonts w:asciiTheme="minorEastAsia" w:hAnsiTheme="minorEastAsia"/>
          <w:sz w:val="24"/>
        </w:rPr>
      </w:pPr>
      <w:r>
        <w:rPr>
          <w:rFonts w:asciiTheme="minorEastAsia" w:hAnsiTheme="minorEastAsia"/>
          <w:sz w:val="24"/>
        </w:rPr>
        <w:t>“</w:t>
      </w:r>
      <w:r>
        <w:rPr>
          <w:rFonts w:hint="eastAsia" w:asciiTheme="minorEastAsia" w:hAnsiTheme="minorEastAsia"/>
          <w:sz w:val="24"/>
        </w:rPr>
        <w:t>学生劳务发放管理-单</w:t>
      </w:r>
      <w:r>
        <w:rPr>
          <w:rFonts w:asciiTheme="minorEastAsia" w:hAnsiTheme="minorEastAsia"/>
          <w:sz w:val="24"/>
        </w:rPr>
        <w:t>”对填写了的报销单进行管理，如果有</w:t>
      </w:r>
      <w:r>
        <w:rPr>
          <w:rFonts w:asciiTheme="minorEastAsia" w:hAnsiTheme="minorEastAsia"/>
          <w:color w:val="FF0000"/>
          <w:sz w:val="24"/>
        </w:rPr>
        <w:t>报销单要删除或修改</w:t>
      </w:r>
      <w:r>
        <w:rPr>
          <w:rFonts w:asciiTheme="minorEastAsia" w:hAnsiTheme="minorEastAsia"/>
          <w:sz w:val="24"/>
        </w:rPr>
        <w:t>，请先</w:t>
      </w:r>
      <w:r>
        <w:rPr>
          <w:rFonts w:asciiTheme="minorEastAsia" w:hAnsiTheme="minorEastAsia"/>
          <w:color w:val="FF0000"/>
          <w:sz w:val="24"/>
        </w:rPr>
        <w:t>选择年、月</w:t>
      </w:r>
      <w:r>
        <w:rPr>
          <w:rFonts w:asciiTheme="minorEastAsia" w:hAnsiTheme="minorEastAsia"/>
          <w:sz w:val="24"/>
        </w:rPr>
        <w:t>，必须到对应年、月才能看到</w:t>
      </w:r>
      <w:r>
        <w:rPr>
          <w:rFonts w:hint="eastAsia" w:asciiTheme="minorEastAsia" w:hAnsiTheme="minorEastAsia"/>
          <w:sz w:val="24"/>
        </w:rPr>
        <w:t>此</w:t>
      </w:r>
      <w:r>
        <w:rPr>
          <w:rFonts w:asciiTheme="minorEastAsia" w:hAnsiTheme="minorEastAsia"/>
          <w:sz w:val="24"/>
        </w:rPr>
        <w:t>时间段内的报销单据，</w:t>
      </w:r>
      <w:r>
        <w:rPr>
          <w:rFonts w:hint="eastAsia" w:asciiTheme="minorEastAsia" w:hAnsiTheme="minorEastAsia"/>
          <w:sz w:val="24"/>
        </w:rPr>
        <w:t>未</w:t>
      </w:r>
      <w:r>
        <w:rPr>
          <w:rFonts w:asciiTheme="minorEastAsia" w:hAnsiTheme="minorEastAsia"/>
          <w:sz w:val="24"/>
        </w:rPr>
        <w:t>制单的单据才</w:t>
      </w:r>
      <w:r>
        <w:rPr>
          <w:rFonts w:hint="eastAsia" w:asciiTheme="minorEastAsia" w:hAnsiTheme="minorEastAsia"/>
          <w:color w:val="FF0000"/>
          <w:sz w:val="24"/>
        </w:rPr>
        <w:t>可删除</w:t>
      </w:r>
      <w:r>
        <w:rPr>
          <w:rFonts w:asciiTheme="minorEastAsia" w:hAnsiTheme="minorEastAsia"/>
          <w:sz w:val="24"/>
        </w:rPr>
        <w:t>，审核人、凭证号均有信息的单据为已制单报销的单据</w:t>
      </w:r>
      <w:r>
        <w:rPr>
          <w:rFonts w:hint="eastAsia" w:asciiTheme="minorEastAsia" w:hAnsiTheme="minorEastAsia"/>
          <w:color w:val="FF0000"/>
          <w:sz w:val="24"/>
        </w:rPr>
        <w:t>不可删除</w:t>
      </w:r>
      <w:r>
        <w:rPr>
          <w:rFonts w:hint="eastAsia" w:asciiTheme="minorEastAsia" w:hAnsiTheme="minorEastAsia"/>
          <w:sz w:val="24"/>
        </w:rPr>
        <w:t>。</w:t>
      </w:r>
    </w:p>
    <w:p w14:paraId="0070B329">
      <w:pPr>
        <w:rPr>
          <w:rFonts w:asciiTheme="minorEastAsia" w:hAnsiTheme="minorEastAsia"/>
          <w:sz w:val="24"/>
        </w:rPr>
      </w:pPr>
      <w:r>
        <w:rPr>
          <w:rFonts w:asciiTheme="minorEastAsia" w:hAnsiTheme="minorEastAsia"/>
          <w:sz w:val="24"/>
        </w:rPr>
        <w:drawing>
          <wp:inline distT="0" distB="0" distL="0" distR="0">
            <wp:extent cx="5543550" cy="2379980"/>
            <wp:effectExtent l="0" t="0" r="0" b="127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r:embed="rId152"/>
                    <a:stretch>
                      <a:fillRect/>
                    </a:stretch>
                  </pic:blipFill>
                  <pic:spPr>
                    <a:xfrm>
                      <a:off x="0" y="0"/>
                      <a:ext cx="5543550" cy="2379980"/>
                    </a:xfrm>
                    <a:prstGeom prst="rect">
                      <a:avLst/>
                    </a:prstGeom>
                  </pic:spPr>
                </pic:pic>
              </a:graphicData>
            </a:graphic>
          </wp:inline>
        </w:drawing>
      </w:r>
    </w:p>
    <w:p w14:paraId="4EC2783E">
      <w:pPr>
        <w:rPr>
          <w:rFonts w:asciiTheme="minorEastAsia" w:hAnsiTheme="minorEastAsia"/>
          <w:sz w:val="24"/>
        </w:rPr>
      </w:pPr>
      <w:r>
        <w:rPr>
          <w:rFonts w:asciiTheme="minorEastAsia" w:hAnsiTheme="minorEastAsia"/>
          <w:sz w:val="24"/>
        </w:rPr>
        <w:drawing>
          <wp:inline distT="0" distB="0" distL="0" distR="0">
            <wp:extent cx="5543550" cy="1996440"/>
            <wp:effectExtent l="0" t="0" r="0" b="38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53"/>
                    <a:stretch>
                      <a:fillRect/>
                    </a:stretch>
                  </pic:blipFill>
                  <pic:spPr>
                    <a:xfrm>
                      <a:off x="0" y="0"/>
                      <a:ext cx="5543550" cy="1996440"/>
                    </a:xfrm>
                    <a:prstGeom prst="rect">
                      <a:avLst/>
                    </a:prstGeom>
                  </pic:spPr>
                </pic:pic>
              </a:graphicData>
            </a:graphic>
          </wp:inline>
        </w:drawing>
      </w:r>
    </w:p>
    <w:p w14:paraId="252AE9AD">
      <w:pPr>
        <w:spacing w:line="500" w:lineRule="exact"/>
        <w:ind w:left="51"/>
        <w:jc w:val="center"/>
        <w:outlineLvl w:val="0"/>
        <w:rPr>
          <w:rFonts w:asciiTheme="minorEastAsia" w:hAnsiTheme="minorEastAsia"/>
          <w:b/>
          <w:sz w:val="24"/>
        </w:rPr>
      </w:pPr>
      <w:r>
        <w:rPr>
          <w:rFonts w:asciiTheme="minorEastAsia" w:hAnsiTheme="minorEastAsia"/>
          <w:b/>
          <w:sz w:val="24"/>
        </w:rPr>
        <w:t>第五节</w:t>
      </w:r>
      <w:r>
        <w:rPr>
          <w:rFonts w:hint="eastAsia" w:asciiTheme="minorEastAsia" w:hAnsiTheme="minorEastAsia"/>
          <w:b/>
          <w:sz w:val="24"/>
        </w:rPr>
        <w:t xml:space="preserve"> </w:t>
      </w:r>
      <w:r>
        <w:rPr>
          <w:rFonts w:asciiTheme="minorEastAsia" w:hAnsiTheme="minorEastAsia"/>
          <w:b/>
          <w:sz w:val="24"/>
        </w:rPr>
        <w:t>常见问题</w:t>
      </w:r>
    </w:p>
    <w:p w14:paraId="50684E44">
      <w:pPr>
        <w:widowControl/>
        <w:spacing w:line="500" w:lineRule="exact"/>
        <w:ind w:firstLine="482" w:firstLineChars="200"/>
        <w:outlineLvl w:val="0"/>
        <w:rPr>
          <w:rFonts w:cs="Times New Roman" w:asciiTheme="minorEastAsia" w:hAnsiTheme="minorEastAsia"/>
          <w:b/>
          <w:color w:val="2E54A1" w:themeColor="accent1" w:themeShade="BF"/>
          <w:kern w:val="0"/>
          <w:sz w:val="24"/>
        </w:rPr>
      </w:pPr>
      <w:r>
        <w:rPr>
          <w:rFonts w:hint="eastAsia" w:cs="Times New Roman" w:asciiTheme="minorEastAsia" w:hAnsiTheme="minorEastAsia"/>
          <w:b/>
          <w:color w:val="2E54A1" w:themeColor="accent1" w:themeShade="BF"/>
          <w:kern w:val="0"/>
          <w:sz w:val="24"/>
        </w:rPr>
        <w:t>1</w:t>
      </w:r>
      <w:r>
        <w:rPr>
          <w:rFonts w:cs="Times New Roman" w:asciiTheme="minorEastAsia" w:hAnsiTheme="minorEastAsia"/>
          <w:b/>
          <w:color w:val="2E54A1" w:themeColor="accent1" w:themeShade="BF"/>
          <w:kern w:val="0"/>
          <w:sz w:val="24"/>
        </w:rPr>
        <w:t>.授权时间过期</w:t>
      </w:r>
    </w:p>
    <w:p w14:paraId="4E8E7F83">
      <w:pPr>
        <w:spacing w:line="500" w:lineRule="exact"/>
        <w:ind w:firstLine="480" w:firstLineChars="200"/>
        <w:rPr>
          <w:rFonts w:asciiTheme="minorEastAsia" w:hAnsiTheme="minorEastAsia"/>
          <w:sz w:val="24"/>
        </w:rPr>
      </w:pPr>
      <w:r>
        <w:rPr>
          <w:rFonts w:asciiTheme="minorEastAsia" w:hAnsiTheme="minorEastAsia"/>
          <w:sz w:val="24"/>
        </w:rPr>
        <w:t>经费选择时财务项目列表中“是否有效”一列显示为“过期”，如图</w:t>
      </w:r>
      <w:r>
        <w:rPr>
          <w:rFonts w:hint="eastAsia" w:asciiTheme="minorEastAsia" w:hAnsiTheme="minorEastAsia"/>
          <w:sz w:val="24"/>
        </w:rPr>
        <w:t>2</w:t>
      </w:r>
      <w:r>
        <w:rPr>
          <w:rFonts w:asciiTheme="minorEastAsia" w:hAnsiTheme="minorEastAsia"/>
          <w:sz w:val="24"/>
        </w:rPr>
        <w:t>9</w:t>
      </w:r>
      <w:r>
        <w:rPr>
          <w:rFonts w:hint="eastAsia" w:asciiTheme="minorEastAsia" w:hAnsiTheme="minorEastAsia"/>
          <w:sz w:val="24"/>
        </w:rPr>
        <w:t>，</w:t>
      </w:r>
      <w:r>
        <w:rPr>
          <w:rFonts w:asciiTheme="minorEastAsia" w:hAnsiTheme="minorEastAsia"/>
          <w:sz w:val="24"/>
        </w:rPr>
        <w:t>代表此项目授权时间已到期，请</w:t>
      </w:r>
      <w:r>
        <w:rPr>
          <w:rFonts w:asciiTheme="minorEastAsia" w:hAnsiTheme="minorEastAsia"/>
          <w:color w:val="FF0000"/>
          <w:sz w:val="24"/>
        </w:rPr>
        <w:t>授权人取消项目授权后重新授权</w:t>
      </w:r>
      <w:r>
        <w:rPr>
          <w:rFonts w:hint="eastAsia" w:asciiTheme="minorEastAsia" w:hAnsiTheme="minorEastAsia"/>
          <w:sz w:val="24"/>
        </w:rPr>
        <w:t>。</w:t>
      </w:r>
      <w:r>
        <w:rPr>
          <w:rFonts w:asciiTheme="minorEastAsia" w:hAnsiTheme="minorEastAsia"/>
          <w:sz w:val="24"/>
        </w:rPr>
        <w:t>取消项目授权方式为</w:t>
      </w:r>
      <w:r>
        <w:rPr>
          <w:rFonts w:hint="eastAsia" w:asciiTheme="minorEastAsia" w:hAnsiTheme="minorEastAsia"/>
          <w:sz w:val="24"/>
        </w:rPr>
        <w:t>，在授权管理——取消授权项目中，在被授权人框内输入工号或姓名，选中项目后点“取消项目”或“取消授权项目”即可取消。</w:t>
      </w:r>
    </w:p>
    <w:p w14:paraId="6E38A82B">
      <w:pPr>
        <w:rPr>
          <w:rFonts w:asciiTheme="minorEastAsia" w:hAnsiTheme="minorEastAsia"/>
          <w:b/>
          <w:bCs/>
          <w:sz w:val="24"/>
        </w:rPr>
      </w:pPr>
      <w:r>
        <w:rPr>
          <w:rFonts w:asciiTheme="minorEastAsia" w:hAnsiTheme="minorEastAsia"/>
          <w:sz w:val="24"/>
        </w:rPr>
        <w:drawing>
          <wp:inline distT="0" distB="0" distL="0" distR="0">
            <wp:extent cx="5543550" cy="1436370"/>
            <wp:effectExtent l="0" t="0" r="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154"/>
                    <a:stretch>
                      <a:fillRect/>
                    </a:stretch>
                  </pic:blipFill>
                  <pic:spPr>
                    <a:xfrm>
                      <a:off x="0" y="0"/>
                      <a:ext cx="5543550" cy="1436370"/>
                    </a:xfrm>
                    <a:prstGeom prst="rect">
                      <a:avLst/>
                    </a:prstGeom>
                  </pic:spPr>
                </pic:pic>
              </a:graphicData>
            </a:graphic>
          </wp:inline>
        </w:drawing>
      </w:r>
    </w:p>
    <w:p w14:paraId="4437FBDD">
      <w:pPr>
        <w:spacing w:line="500" w:lineRule="exact"/>
        <w:jc w:val="center"/>
        <w:rPr>
          <w:rFonts w:asciiTheme="minorEastAsia" w:hAnsiTheme="minorEastAsia"/>
          <w:b/>
          <w:bCs/>
          <w:sz w:val="24"/>
        </w:rPr>
      </w:pPr>
      <w:r>
        <w:rPr>
          <w:rFonts w:asciiTheme="minorEastAsia" w:hAnsiTheme="minorEastAsia"/>
          <w:b/>
          <w:bCs/>
          <w:sz w:val="24"/>
        </w:rPr>
        <w:t>图29</w:t>
      </w:r>
    </w:p>
    <w:p w14:paraId="78929A7E">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cs="Times New Roman" w:asciiTheme="minorEastAsia" w:hAnsiTheme="minorEastAsia"/>
          <w:b/>
          <w:color w:val="2E54A1" w:themeColor="accent1" w:themeShade="BF"/>
          <w:kern w:val="0"/>
          <w:sz w:val="24"/>
        </w:rPr>
        <w:t>2.被</w:t>
      </w:r>
      <w:r>
        <w:rPr>
          <w:rFonts w:hint="eastAsia" w:cs="Times New Roman" w:asciiTheme="minorEastAsia" w:hAnsiTheme="minorEastAsia"/>
          <w:b/>
          <w:color w:val="2E54A1" w:themeColor="accent1" w:themeShade="BF"/>
          <w:kern w:val="0"/>
          <w:sz w:val="24"/>
        </w:rPr>
        <w:t>授权人在</w:t>
      </w:r>
      <w:r>
        <w:rPr>
          <w:rFonts w:cs="Times New Roman" w:asciiTheme="minorEastAsia" w:hAnsiTheme="minorEastAsia"/>
          <w:b/>
          <w:color w:val="2E54A1" w:themeColor="accent1" w:themeShade="BF"/>
          <w:kern w:val="0"/>
          <w:sz w:val="24"/>
        </w:rPr>
        <w:t>收入申报系统中看不到项目</w:t>
      </w:r>
    </w:p>
    <w:p w14:paraId="3B260562">
      <w:pPr>
        <w:spacing w:line="500" w:lineRule="exact"/>
        <w:ind w:firstLine="480" w:firstLineChars="200"/>
        <w:rPr>
          <w:rFonts w:asciiTheme="minorEastAsia" w:hAnsiTheme="minorEastAsia"/>
          <w:sz w:val="24"/>
        </w:rPr>
      </w:pPr>
      <w:r>
        <w:rPr>
          <w:rFonts w:asciiTheme="minorEastAsia" w:hAnsiTheme="minorEastAsia"/>
          <w:sz w:val="24"/>
        </w:rPr>
        <w:t>财务系统授权分为“网上报销系统”、“收入申报系统”、“网上查询系统”三种，如图</w:t>
      </w:r>
      <w:r>
        <w:rPr>
          <w:rFonts w:hint="eastAsia" w:asciiTheme="minorEastAsia" w:hAnsiTheme="minorEastAsia"/>
          <w:sz w:val="24"/>
        </w:rPr>
        <w:t>3</w:t>
      </w:r>
      <w:r>
        <w:rPr>
          <w:rFonts w:asciiTheme="minorEastAsia" w:hAnsiTheme="minorEastAsia"/>
          <w:sz w:val="24"/>
        </w:rPr>
        <w:t>0。授权人必须选中其中一种系统才能授权，“网上报销”授权对应选择“网上报销系统”，“收入申报”对应选择“收入申报系统”，“网上查询”对应选择“网上查询系统”，如果选择错误，则无法在对应</w:t>
      </w:r>
      <w:r>
        <w:rPr>
          <w:rFonts w:hint="eastAsia" w:asciiTheme="minorEastAsia" w:hAnsiTheme="minorEastAsia"/>
          <w:sz w:val="24"/>
        </w:rPr>
        <w:t>系统中看到授权项目。</w:t>
      </w:r>
    </w:p>
    <w:p w14:paraId="021065D3">
      <w:pPr>
        <w:rPr>
          <w:rFonts w:asciiTheme="minorEastAsia" w:hAnsiTheme="minorEastAsia"/>
          <w:sz w:val="24"/>
        </w:rPr>
      </w:pPr>
      <w:r>
        <w:rPr>
          <w:rFonts w:asciiTheme="minorEastAsia" w:hAnsiTheme="minorEastAsia"/>
          <w:sz w:val="24"/>
        </w:rPr>
        <w:drawing>
          <wp:inline distT="0" distB="0" distL="0" distR="0">
            <wp:extent cx="5543550" cy="1320800"/>
            <wp:effectExtent l="0" t="0" r="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r:embed="rId155"/>
                    <a:stretch>
                      <a:fillRect/>
                    </a:stretch>
                  </pic:blipFill>
                  <pic:spPr>
                    <a:xfrm>
                      <a:off x="0" y="0"/>
                      <a:ext cx="5543550" cy="1320800"/>
                    </a:xfrm>
                    <a:prstGeom prst="rect">
                      <a:avLst/>
                    </a:prstGeom>
                  </pic:spPr>
                </pic:pic>
              </a:graphicData>
            </a:graphic>
          </wp:inline>
        </w:drawing>
      </w:r>
    </w:p>
    <w:p w14:paraId="6AEB3A26">
      <w:pPr>
        <w:spacing w:line="500" w:lineRule="exact"/>
        <w:jc w:val="center"/>
        <w:rPr>
          <w:rFonts w:asciiTheme="minorEastAsia" w:hAnsiTheme="minorEastAsia"/>
          <w:b/>
          <w:bCs/>
          <w:sz w:val="24"/>
        </w:rPr>
      </w:pPr>
      <w:r>
        <w:rPr>
          <w:rFonts w:asciiTheme="minorEastAsia" w:hAnsiTheme="minorEastAsia"/>
          <w:b/>
          <w:bCs/>
          <w:sz w:val="24"/>
        </w:rPr>
        <w:t>图30</w:t>
      </w:r>
    </w:p>
    <w:p w14:paraId="7945C079">
      <w:pPr>
        <w:spacing w:line="500" w:lineRule="exact"/>
        <w:ind w:firstLine="480" w:firstLineChars="200"/>
        <w:rPr>
          <w:rFonts w:asciiTheme="minorEastAsia" w:hAnsiTheme="minorEastAsia"/>
          <w:sz w:val="24"/>
        </w:rPr>
      </w:pPr>
      <w:r>
        <w:rPr>
          <w:rFonts w:asciiTheme="minorEastAsia" w:hAnsiTheme="minorEastAsia"/>
          <w:color w:val="FF0000"/>
          <w:sz w:val="24"/>
        </w:rPr>
        <w:t>被授权人</w:t>
      </w:r>
      <w:r>
        <w:rPr>
          <w:rFonts w:asciiTheme="minorEastAsia" w:hAnsiTheme="minorEastAsia"/>
          <w:sz w:val="24"/>
        </w:rPr>
        <w:t>可在</w:t>
      </w:r>
      <w:r>
        <w:rPr>
          <w:rFonts w:hint="eastAsia" w:asciiTheme="minorEastAsia" w:hAnsiTheme="minorEastAsia"/>
          <w:sz w:val="24"/>
        </w:rPr>
        <w:t>授权管理——被授权信息一览中查看授权系统是否正确、项目授权起止时间是否过期，如图3</w:t>
      </w:r>
      <w:r>
        <w:rPr>
          <w:rFonts w:asciiTheme="minorEastAsia" w:hAnsiTheme="minorEastAsia"/>
          <w:sz w:val="24"/>
        </w:rPr>
        <w:t>1、图</w:t>
      </w:r>
      <w:r>
        <w:rPr>
          <w:rFonts w:hint="eastAsia" w:asciiTheme="minorEastAsia" w:hAnsiTheme="minorEastAsia"/>
          <w:sz w:val="24"/>
        </w:rPr>
        <w:t>3</w:t>
      </w:r>
      <w:r>
        <w:rPr>
          <w:rFonts w:asciiTheme="minorEastAsia" w:hAnsiTheme="minorEastAsia"/>
          <w:sz w:val="24"/>
        </w:rPr>
        <w:t>2。</w:t>
      </w:r>
    </w:p>
    <w:p w14:paraId="2F10B8BE">
      <w:pPr>
        <w:rPr>
          <w:rFonts w:asciiTheme="minorEastAsia" w:hAnsiTheme="minorEastAsia"/>
          <w:sz w:val="24"/>
        </w:rPr>
      </w:pPr>
      <w:r>
        <w:rPr>
          <w:rFonts w:asciiTheme="minorEastAsia" w:hAnsiTheme="minorEastAsia"/>
          <w:sz w:val="24"/>
        </w:rPr>
        <w:drawing>
          <wp:inline distT="0" distB="0" distL="0" distR="0">
            <wp:extent cx="5543550" cy="1163320"/>
            <wp:effectExtent l="0" t="0" r="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pic:cNvPicPr>
                  </pic:nvPicPr>
                  <pic:blipFill>
                    <a:blip r:embed="rId156"/>
                    <a:stretch>
                      <a:fillRect/>
                    </a:stretch>
                  </pic:blipFill>
                  <pic:spPr>
                    <a:xfrm>
                      <a:off x="0" y="0"/>
                      <a:ext cx="5543550" cy="1163320"/>
                    </a:xfrm>
                    <a:prstGeom prst="rect">
                      <a:avLst/>
                    </a:prstGeom>
                  </pic:spPr>
                </pic:pic>
              </a:graphicData>
            </a:graphic>
          </wp:inline>
        </w:drawing>
      </w:r>
    </w:p>
    <w:p w14:paraId="7F54A2E6">
      <w:pPr>
        <w:spacing w:line="500" w:lineRule="exact"/>
        <w:jc w:val="center"/>
        <w:rPr>
          <w:rFonts w:asciiTheme="minorEastAsia" w:hAnsiTheme="minorEastAsia"/>
          <w:b/>
          <w:bCs/>
          <w:sz w:val="24"/>
        </w:rPr>
      </w:pPr>
      <w:r>
        <w:rPr>
          <w:rFonts w:asciiTheme="minorEastAsia" w:hAnsiTheme="minorEastAsia"/>
          <w:b/>
          <w:bCs/>
          <w:sz w:val="24"/>
        </w:rPr>
        <w:t>图31</w:t>
      </w:r>
    </w:p>
    <w:p w14:paraId="7CDF05DD">
      <w:pPr>
        <w:rPr>
          <w:rFonts w:asciiTheme="minorEastAsia" w:hAnsiTheme="minorEastAsia"/>
          <w:sz w:val="24"/>
        </w:rPr>
      </w:pPr>
      <w:r>
        <w:rPr>
          <w:rFonts w:asciiTheme="minorEastAsia" w:hAnsiTheme="minorEastAsia"/>
          <w:sz w:val="24"/>
        </w:rPr>
        <w:drawing>
          <wp:inline distT="0" distB="0" distL="0" distR="0">
            <wp:extent cx="5543550" cy="1907540"/>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pic:cNvPicPr>
                  </pic:nvPicPr>
                  <pic:blipFill>
                    <a:blip r:embed="rId157"/>
                    <a:stretch>
                      <a:fillRect/>
                    </a:stretch>
                  </pic:blipFill>
                  <pic:spPr>
                    <a:xfrm>
                      <a:off x="0" y="0"/>
                      <a:ext cx="5543550" cy="1907540"/>
                    </a:xfrm>
                    <a:prstGeom prst="rect">
                      <a:avLst/>
                    </a:prstGeom>
                  </pic:spPr>
                </pic:pic>
              </a:graphicData>
            </a:graphic>
          </wp:inline>
        </w:drawing>
      </w:r>
    </w:p>
    <w:p w14:paraId="064F6656">
      <w:pPr>
        <w:spacing w:line="500" w:lineRule="exact"/>
        <w:jc w:val="center"/>
        <w:rPr>
          <w:rFonts w:asciiTheme="minorEastAsia" w:hAnsiTheme="minorEastAsia"/>
          <w:b/>
          <w:bCs/>
          <w:sz w:val="24"/>
        </w:rPr>
      </w:pPr>
      <w:r>
        <w:rPr>
          <w:rFonts w:asciiTheme="minorEastAsia" w:hAnsiTheme="minorEastAsia"/>
          <w:b/>
          <w:bCs/>
          <w:sz w:val="24"/>
        </w:rPr>
        <w:t>图32</w:t>
      </w:r>
    </w:p>
    <w:p w14:paraId="141234DF">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cs="Times New Roman" w:asciiTheme="minorEastAsia" w:hAnsiTheme="minorEastAsia"/>
          <w:b/>
          <w:color w:val="2E54A1" w:themeColor="accent1" w:themeShade="BF"/>
          <w:kern w:val="0"/>
          <w:sz w:val="24"/>
        </w:rPr>
        <w:t>3.</w:t>
      </w:r>
      <w:r>
        <w:rPr>
          <w:rFonts w:hint="eastAsia" w:cs="Times New Roman" w:asciiTheme="minorEastAsia" w:hAnsiTheme="minorEastAsia"/>
          <w:b/>
          <w:color w:val="2E54A1" w:themeColor="accent1" w:themeShade="BF"/>
          <w:kern w:val="0"/>
          <w:sz w:val="24"/>
        </w:rPr>
        <w:t>建设</w:t>
      </w:r>
      <w:r>
        <w:rPr>
          <w:rFonts w:cs="Times New Roman" w:asciiTheme="minorEastAsia" w:hAnsiTheme="minorEastAsia"/>
          <w:b/>
          <w:color w:val="2E54A1" w:themeColor="accent1" w:themeShade="BF"/>
          <w:kern w:val="0"/>
          <w:sz w:val="24"/>
        </w:rPr>
        <w:t>银行卡，但提示为其他银行的银行卡</w:t>
      </w:r>
    </w:p>
    <w:p w14:paraId="505E6368">
      <w:pPr>
        <w:spacing w:line="500" w:lineRule="exact"/>
        <w:ind w:firstLine="480" w:firstLineChars="200"/>
        <w:rPr>
          <w:rFonts w:asciiTheme="minorEastAsia" w:hAnsiTheme="minorEastAsia"/>
          <w:sz w:val="24"/>
        </w:rPr>
      </w:pPr>
      <w:r>
        <w:rPr>
          <w:rFonts w:asciiTheme="minorEastAsia" w:hAnsiTheme="minorEastAsia"/>
          <w:sz w:val="24"/>
        </w:rPr>
        <w:t>如果银行卡是建设银行的银行卡，但系统提示为其他银行的银行卡，则按图</w:t>
      </w:r>
      <w:r>
        <w:rPr>
          <w:rFonts w:hint="eastAsia" w:asciiTheme="minorEastAsia" w:hAnsiTheme="minorEastAsia"/>
          <w:sz w:val="24"/>
        </w:rPr>
        <w:t>3</w:t>
      </w:r>
      <w:r>
        <w:rPr>
          <w:rFonts w:asciiTheme="minorEastAsia" w:hAnsiTheme="minorEastAsia"/>
          <w:sz w:val="24"/>
        </w:rPr>
        <w:t>3、图</w:t>
      </w:r>
      <w:r>
        <w:rPr>
          <w:rFonts w:hint="eastAsia" w:asciiTheme="minorEastAsia" w:hAnsiTheme="minorEastAsia"/>
          <w:sz w:val="24"/>
        </w:rPr>
        <w:t>3</w:t>
      </w:r>
      <w:r>
        <w:rPr>
          <w:rFonts w:asciiTheme="minorEastAsia" w:hAnsiTheme="minorEastAsia"/>
          <w:sz w:val="24"/>
        </w:rPr>
        <w:t>4设置，选择跨行，然后相应的建设银行开户行，选择使用即可。</w:t>
      </w:r>
    </w:p>
    <w:p w14:paraId="6B749133">
      <w:pPr>
        <w:spacing w:line="500" w:lineRule="exact"/>
        <w:ind w:firstLine="480" w:firstLineChars="200"/>
        <w:rPr>
          <w:rFonts w:asciiTheme="minorEastAsia" w:hAnsiTheme="minorEastAsia"/>
          <w:sz w:val="24"/>
        </w:rPr>
      </w:pPr>
      <w:r>
        <w:rPr>
          <w:rFonts w:asciiTheme="minorEastAsia" w:hAnsiTheme="minorEastAsia"/>
          <w:color w:val="FF0000"/>
          <w:sz w:val="24"/>
        </w:rPr>
        <w:t>注意：</w:t>
      </w:r>
      <w:r>
        <w:rPr>
          <w:rFonts w:asciiTheme="minorEastAsia" w:hAnsiTheme="minorEastAsia"/>
          <w:sz w:val="24"/>
        </w:rPr>
        <w:t>我校银校合作银行为建设银行，建设银行的银行卡必须选择建设银行的开户行，</w:t>
      </w:r>
      <w:r>
        <w:rPr>
          <w:rFonts w:asciiTheme="minorEastAsia" w:hAnsiTheme="minorEastAsia"/>
          <w:color w:val="FF0000"/>
          <w:sz w:val="24"/>
        </w:rPr>
        <w:t>非建设银行</w:t>
      </w:r>
      <w:r>
        <w:rPr>
          <w:rFonts w:asciiTheme="minorEastAsia" w:hAnsiTheme="minorEastAsia"/>
          <w:sz w:val="24"/>
        </w:rPr>
        <w:t>的银行卡必须填写</w:t>
      </w:r>
      <w:r>
        <w:rPr>
          <w:rFonts w:asciiTheme="minorEastAsia" w:hAnsiTheme="minorEastAsia"/>
          <w:color w:val="FF0000"/>
          <w:sz w:val="24"/>
        </w:rPr>
        <w:t>匹配的开户行</w:t>
      </w:r>
      <w:r>
        <w:rPr>
          <w:rFonts w:asciiTheme="minorEastAsia" w:hAnsiTheme="minorEastAsia"/>
          <w:sz w:val="24"/>
        </w:rPr>
        <w:t>，否则可能打款失败。如果系统中没有相应银行开户行，请先查找到此银行的</w:t>
      </w:r>
      <w:r>
        <w:rPr>
          <w:rFonts w:asciiTheme="minorEastAsia" w:hAnsiTheme="minorEastAsia"/>
          <w:color w:val="FF0000"/>
          <w:sz w:val="24"/>
        </w:rPr>
        <w:t>联行号（相当于银行的身份证，非银行卡账号）</w:t>
      </w:r>
      <w:r>
        <w:rPr>
          <w:rFonts w:asciiTheme="minorEastAsia" w:hAnsiTheme="minorEastAsia"/>
          <w:sz w:val="24"/>
        </w:rPr>
        <w:t>，然后联系财务处系统管理员添加开户行及联行号，添加完成后可使用。</w:t>
      </w:r>
    </w:p>
    <w:p w14:paraId="1BF4F685">
      <w:pPr>
        <w:rPr>
          <w:rFonts w:asciiTheme="minorEastAsia" w:hAnsiTheme="minorEastAsia"/>
          <w:b/>
          <w:bCs/>
          <w:color w:val="30C0B4" w:themeColor="accent5"/>
          <w:sz w:val="24"/>
          <w14:textFill>
            <w14:solidFill>
              <w14:schemeClr w14:val="accent5"/>
            </w14:solidFill>
          </w14:textFill>
        </w:rPr>
      </w:pPr>
      <w:r>
        <w:rPr>
          <w:rFonts w:asciiTheme="minorEastAsia" w:hAnsiTheme="minorEastAsia"/>
          <w:sz w:val="24"/>
        </w:rPr>
        <w:drawing>
          <wp:inline distT="0" distB="0" distL="0" distR="0">
            <wp:extent cx="5543550" cy="753745"/>
            <wp:effectExtent l="0" t="0" r="0" b="8255"/>
            <wp:docPr id="298" name="图片 298" descr="C:\Users\Administrator\AppData\Roaming\Foxmail7\Temp-8772-20230519082709\Attach\Catch4146(05-19-10-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C:\Users\Administrator\AppData\Roaming\Foxmail7\Temp-8772-20230519082709\Attach\Catch4146(05-19-10-07-58).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a:xfrm>
                      <a:off x="0" y="0"/>
                      <a:ext cx="5543550" cy="753770"/>
                    </a:xfrm>
                    <a:prstGeom prst="rect">
                      <a:avLst/>
                    </a:prstGeom>
                    <a:noFill/>
                    <a:ln>
                      <a:noFill/>
                    </a:ln>
                  </pic:spPr>
                </pic:pic>
              </a:graphicData>
            </a:graphic>
          </wp:inline>
        </w:drawing>
      </w:r>
    </w:p>
    <w:p w14:paraId="24B9A87F">
      <w:pPr>
        <w:spacing w:line="500" w:lineRule="exact"/>
        <w:jc w:val="center"/>
        <w:rPr>
          <w:rFonts w:asciiTheme="minorEastAsia" w:hAnsiTheme="minorEastAsia"/>
          <w:b/>
          <w:bCs/>
          <w:sz w:val="24"/>
        </w:rPr>
      </w:pPr>
      <w:r>
        <w:rPr>
          <w:rFonts w:asciiTheme="minorEastAsia" w:hAnsiTheme="minorEastAsia"/>
          <w:b/>
          <w:bCs/>
          <w:sz w:val="24"/>
        </w:rPr>
        <w:t>图33</w:t>
      </w:r>
    </w:p>
    <w:p w14:paraId="61826CFC">
      <w:pPr>
        <w:jc w:val="center"/>
        <w:rPr>
          <w:rFonts w:asciiTheme="minorEastAsia" w:hAnsiTheme="minorEastAsia"/>
          <w:b/>
          <w:bCs/>
          <w:sz w:val="24"/>
        </w:rPr>
      </w:pPr>
      <w:r>
        <w:rPr>
          <w:rFonts w:asciiTheme="minorEastAsia" w:hAnsiTheme="minorEastAsia"/>
          <w:sz w:val="24"/>
        </w:rPr>
        <w:drawing>
          <wp:inline distT="0" distB="0" distL="0" distR="0">
            <wp:extent cx="5543550" cy="3006090"/>
            <wp:effectExtent l="0" t="0" r="0" b="3810"/>
            <wp:docPr id="299" name="图片 299" descr="C:\Users\Administrator\AppData\Roaming\Foxmail7\Temp-8772-20230519082709\Attach\Catch66B1(05-19-10-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C:\Users\Administrator\AppData\Roaming\Foxmail7\Temp-8772-20230519082709\Attach\Catch66B1(05-19-10-07-58).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0" y="0"/>
                      <a:ext cx="5543550" cy="3006474"/>
                    </a:xfrm>
                    <a:prstGeom prst="rect">
                      <a:avLst/>
                    </a:prstGeom>
                    <a:noFill/>
                    <a:ln>
                      <a:noFill/>
                    </a:ln>
                  </pic:spPr>
                </pic:pic>
              </a:graphicData>
            </a:graphic>
          </wp:inline>
        </w:drawing>
      </w:r>
    </w:p>
    <w:p w14:paraId="4C129399">
      <w:pPr>
        <w:spacing w:line="500" w:lineRule="exact"/>
        <w:jc w:val="center"/>
        <w:rPr>
          <w:rFonts w:asciiTheme="minorEastAsia" w:hAnsiTheme="minorEastAsia"/>
          <w:b/>
          <w:bCs/>
          <w:sz w:val="24"/>
        </w:rPr>
      </w:pPr>
      <w:r>
        <w:rPr>
          <w:rFonts w:asciiTheme="minorEastAsia" w:hAnsiTheme="minorEastAsia"/>
          <w:b/>
          <w:bCs/>
          <w:sz w:val="24"/>
        </w:rPr>
        <w:t>图34</w:t>
      </w:r>
    </w:p>
    <w:p w14:paraId="2E659CCE">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cs="Times New Roman" w:asciiTheme="minorEastAsia" w:hAnsiTheme="minorEastAsia"/>
          <w:b/>
          <w:color w:val="2E54A1" w:themeColor="accent1" w:themeShade="BF"/>
          <w:kern w:val="0"/>
          <w:sz w:val="24"/>
        </w:rPr>
        <w:t>4.</w:t>
      </w:r>
      <w:r>
        <w:rPr>
          <w:rFonts w:hint="eastAsia" w:cs="Times New Roman" w:asciiTheme="minorEastAsia" w:hAnsiTheme="minorEastAsia"/>
          <w:b/>
          <w:color w:val="2E54A1" w:themeColor="accent1" w:themeShade="BF"/>
          <w:kern w:val="0"/>
          <w:sz w:val="24"/>
        </w:rPr>
        <w:t>提示</w:t>
      </w:r>
      <w:r>
        <w:rPr>
          <w:rFonts w:cs="Times New Roman" w:asciiTheme="minorEastAsia" w:hAnsiTheme="minorEastAsia"/>
          <w:b/>
          <w:color w:val="2E54A1" w:themeColor="accent1" w:themeShade="BF"/>
          <w:kern w:val="0"/>
          <w:sz w:val="24"/>
        </w:rPr>
        <w:t>手机号重复</w:t>
      </w:r>
    </w:p>
    <w:p w14:paraId="7547D37D">
      <w:pPr>
        <w:spacing w:line="500" w:lineRule="exact"/>
        <w:ind w:firstLine="480" w:firstLineChars="200"/>
        <w:rPr>
          <w:rFonts w:asciiTheme="minorEastAsia" w:hAnsiTheme="minorEastAsia"/>
          <w:sz w:val="24"/>
        </w:rPr>
      </w:pPr>
      <w:r>
        <w:rPr>
          <w:rFonts w:hint="eastAsia" w:asciiTheme="minorEastAsia" w:hAnsiTheme="minorEastAsia"/>
          <w:sz w:val="24"/>
        </w:rPr>
        <w:t>报税时国家税务系统不允许人员电话重复，请在财务系统填报劳务时确保电话唯一，不与其他人电话相同，如有相同，请自行修改。</w:t>
      </w:r>
    </w:p>
    <w:p w14:paraId="471E3D45">
      <w:pPr>
        <w:spacing w:line="500" w:lineRule="exact"/>
        <w:ind w:firstLine="480" w:firstLineChars="200"/>
        <w:rPr>
          <w:rFonts w:asciiTheme="minorEastAsia" w:hAnsiTheme="minorEastAsia"/>
          <w:sz w:val="24"/>
        </w:rPr>
      </w:pPr>
      <w:r>
        <w:rPr>
          <w:rFonts w:hint="eastAsia" w:asciiTheme="minorEastAsia" w:hAnsiTheme="minorEastAsia"/>
          <w:sz w:val="24"/>
        </w:rPr>
        <w:t>学生在学生财务网上缴费平台修改，跟添加银行卡一样的方式，可在财务网站——服务指南模块查找相应文档。校外人员在校外劳务——人员采集处搜索修改。教职工需致电财务处修改。</w:t>
      </w:r>
    </w:p>
    <w:p w14:paraId="1FA5C20D">
      <w:pPr>
        <w:spacing w:line="0" w:lineRule="atLeast"/>
      </w:pPr>
    </w:p>
    <w:p w14:paraId="3B37AFAF">
      <w:pPr>
        <w:widowControl/>
        <w:numPr>
          <w:ilvl w:val="0"/>
          <w:numId w:val="1"/>
        </w:numPr>
        <w:spacing w:line="600" w:lineRule="exact"/>
        <w:ind w:firstLine="643" w:firstLineChars="200"/>
        <w:jc w:val="center"/>
        <w:outlineLvl w:val="0"/>
        <w:rPr>
          <w:rFonts w:ascii="宋体" w:hAnsi="宋体" w:eastAsia="宋体" w:cs="Times New Roman"/>
          <w:b/>
          <w:kern w:val="0"/>
          <w:sz w:val="32"/>
          <w:szCs w:val="32"/>
        </w:rPr>
      </w:pPr>
      <w:bookmarkStart w:id="39" w:name="_Toc207706786"/>
      <w:r>
        <w:rPr>
          <w:rFonts w:hint="eastAsia" w:ascii="宋体" w:hAnsi="宋体" w:eastAsia="宋体" w:cs="Times New Roman"/>
          <w:b/>
          <w:kern w:val="0"/>
          <w:sz w:val="32"/>
          <w:szCs w:val="32"/>
        </w:rPr>
        <w:t>审批系统</w:t>
      </w:r>
      <w:bookmarkEnd w:id="39"/>
    </w:p>
    <w:p w14:paraId="1CACFD7F">
      <w:pPr>
        <w:widowControl/>
        <w:numPr>
          <w:ilvl w:val="0"/>
          <w:numId w:val="17"/>
        </w:numPr>
        <w:spacing w:line="600" w:lineRule="exact"/>
        <w:ind w:left="0" w:firstLine="643" w:firstLineChars="200"/>
        <w:jc w:val="left"/>
        <w:outlineLvl w:val="0"/>
        <w:rPr>
          <w:rFonts w:ascii="宋体" w:hAnsi="宋体" w:eastAsia="宋体" w:cs="Times New Roman"/>
          <w:b/>
          <w:kern w:val="0"/>
          <w:sz w:val="32"/>
          <w:szCs w:val="32"/>
        </w:rPr>
      </w:pPr>
      <w:bookmarkStart w:id="40" w:name="_Toc22193"/>
      <w:bookmarkStart w:id="41" w:name="_Toc10583"/>
      <w:bookmarkStart w:id="42" w:name="_Toc207706787"/>
      <w:r>
        <w:rPr>
          <w:rFonts w:hint="eastAsia" w:ascii="宋体" w:hAnsi="宋体" w:eastAsia="宋体" w:cs="Times New Roman"/>
          <w:b/>
          <w:kern w:val="0"/>
          <w:sz w:val="32"/>
          <w:szCs w:val="32"/>
        </w:rPr>
        <w:t>待审批</w:t>
      </w:r>
      <w:bookmarkEnd w:id="40"/>
      <w:bookmarkEnd w:id="41"/>
      <w:bookmarkEnd w:id="42"/>
    </w:p>
    <w:p w14:paraId="126CEA1E">
      <w:pPr>
        <w:widowControl/>
        <w:numPr>
          <w:ilvl w:val="0"/>
          <w:numId w:val="18"/>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43" w:name="_Toc207706788"/>
      <w:bookmarkStart w:id="44" w:name="_Toc14965"/>
      <w:r>
        <w:rPr>
          <w:rFonts w:hint="eastAsia" w:ascii="宋体" w:hAnsi="宋体" w:eastAsia="宋体" w:cs="Times New Roman"/>
          <w:b/>
          <w:kern w:val="0"/>
          <w:sz w:val="30"/>
          <w:szCs w:val="30"/>
        </w:rPr>
        <w:t>平台进行跳转</w:t>
      </w:r>
      <w:bookmarkEnd w:id="43"/>
      <w:bookmarkEnd w:id="44"/>
    </w:p>
    <w:p w14:paraId="3FB5A690">
      <w:pPr>
        <w:spacing w:line="0" w:lineRule="atLeast"/>
        <w:rPr>
          <w:rFonts w:ascii="宋体" w:hAnsi="宋体"/>
          <w:b/>
          <w:sz w:val="24"/>
        </w:rPr>
      </w:pPr>
      <w:r>
        <w:rPr>
          <w:rFonts w:hint="eastAsia" w:ascii="宋体" w:hAnsi="宋体"/>
          <w:b/>
          <w:sz w:val="24"/>
        </w:rPr>
        <w:drawing>
          <wp:inline distT="0" distB="0" distL="114300" distR="114300">
            <wp:extent cx="5261610" cy="1016635"/>
            <wp:effectExtent l="0" t="0" r="6350" b="8890"/>
            <wp:docPr id="143" name="图片 143" descr="6692a4e19f487886df0951e5b8cc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6692a4e19f487886df0951e5b8cc844"/>
                    <pic:cNvPicPr>
                      <a:picLocks noChangeAspect="1"/>
                    </pic:cNvPicPr>
                  </pic:nvPicPr>
                  <pic:blipFill>
                    <a:blip r:embed="rId160"/>
                    <a:stretch>
                      <a:fillRect/>
                    </a:stretch>
                  </pic:blipFill>
                  <pic:spPr>
                    <a:xfrm>
                      <a:off x="0" y="0"/>
                      <a:ext cx="5261610" cy="1016635"/>
                    </a:xfrm>
                    <a:prstGeom prst="rect">
                      <a:avLst/>
                    </a:prstGeom>
                  </pic:spPr>
                </pic:pic>
              </a:graphicData>
            </a:graphic>
          </wp:inline>
        </w:drawing>
      </w:r>
    </w:p>
    <w:p w14:paraId="4C784498">
      <w:pPr>
        <w:widowControl/>
        <w:numPr>
          <w:ilvl w:val="0"/>
          <w:numId w:val="18"/>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45" w:name="_Toc11288"/>
      <w:bookmarkStart w:id="46" w:name="_Toc207706789"/>
      <w:r>
        <w:rPr>
          <w:rFonts w:hint="eastAsia" w:ascii="宋体" w:hAnsi="宋体" w:eastAsia="宋体" w:cs="Times New Roman"/>
          <w:b/>
          <w:kern w:val="0"/>
          <w:sz w:val="30"/>
          <w:szCs w:val="30"/>
        </w:rPr>
        <w:t>待审批首页</w:t>
      </w:r>
      <w:bookmarkEnd w:id="45"/>
      <w:bookmarkEnd w:id="46"/>
    </w:p>
    <w:p w14:paraId="1065C209">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可查看到不同模块的待审批单据。审批方式有两种：①全选后批量审批，②单独审批。</w:t>
      </w:r>
    </w:p>
    <w:p w14:paraId="0AEDF2F5">
      <w:pPr>
        <w:spacing w:line="0" w:lineRule="atLeast"/>
      </w:pPr>
      <w:r>
        <w:drawing>
          <wp:inline distT="0" distB="0" distL="114300" distR="114300">
            <wp:extent cx="5262880" cy="359410"/>
            <wp:effectExtent l="0" t="0" r="5080" b="7620"/>
            <wp:docPr id="13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0"/>
                    <pic:cNvPicPr>
                      <a:picLocks noChangeAspect="1"/>
                    </pic:cNvPicPr>
                  </pic:nvPicPr>
                  <pic:blipFill>
                    <a:blip r:embed="rId161"/>
                    <a:stretch>
                      <a:fillRect/>
                    </a:stretch>
                  </pic:blipFill>
                  <pic:spPr>
                    <a:xfrm>
                      <a:off x="0" y="0"/>
                      <a:ext cx="5262880" cy="359410"/>
                    </a:xfrm>
                    <a:prstGeom prst="rect">
                      <a:avLst/>
                    </a:prstGeom>
                    <a:noFill/>
                    <a:ln>
                      <a:noFill/>
                    </a:ln>
                  </pic:spPr>
                </pic:pic>
              </a:graphicData>
            </a:graphic>
          </wp:inline>
        </w:drawing>
      </w:r>
    </w:p>
    <w:p w14:paraId="2662C1CF">
      <w:pPr>
        <w:widowControl/>
        <w:numPr>
          <w:ilvl w:val="0"/>
          <w:numId w:val="18"/>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47" w:name="_Toc207706790"/>
      <w:bookmarkStart w:id="48" w:name="_Toc21230"/>
      <w:r>
        <w:rPr>
          <w:rFonts w:hint="eastAsia" w:ascii="宋体" w:hAnsi="宋体" w:eastAsia="宋体" w:cs="Times New Roman"/>
          <w:b/>
          <w:kern w:val="0"/>
          <w:sz w:val="30"/>
          <w:szCs w:val="30"/>
        </w:rPr>
        <w:t>审批详情</w:t>
      </w:r>
      <w:bookmarkEnd w:id="47"/>
      <w:bookmarkEnd w:id="48"/>
    </w:p>
    <w:p w14:paraId="6C3BA257">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点击审批，进入审批详情。可查看单据详细信息和审批流程。对单据进行‘驳回’或‘通过’。</w:t>
      </w:r>
    </w:p>
    <w:p w14:paraId="67CC1322">
      <w:pPr>
        <w:spacing w:line="0" w:lineRule="atLeast"/>
      </w:pPr>
      <w:r>
        <w:drawing>
          <wp:inline distT="0" distB="0" distL="114300" distR="114300">
            <wp:extent cx="5256530" cy="3208020"/>
            <wp:effectExtent l="0" t="0" r="635" b="889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62"/>
                    <a:stretch>
                      <a:fillRect/>
                    </a:stretch>
                  </pic:blipFill>
                  <pic:spPr>
                    <a:xfrm>
                      <a:off x="0" y="0"/>
                      <a:ext cx="5256530" cy="3208020"/>
                    </a:xfrm>
                    <a:prstGeom prst="rect">
                      <a:avLst/>
                    </a:prstGeom>
                    <a:noFill/>
                    <a:ln>
                      <a:noFill/>
                    </a:ln>
                  </pic:spPr>
                </pic:pic>
              </a:graphicData>
            </a:graphic>
          </wp:inline>
        </w:drawing>
      </w:r>
    </w:p>
    <w:p w14:paraId="110B5E7B">
      <w:pPr>
        <w:widowControl/>
        <w:numPr>
          <w:ilvl w:val="0"/>
          <w:numId w:val="17"/>
        </w:numPr>
        <w:spacing w:line="600" w:lineRule="exact"/>
        <w:ind w:left="0" w:firstLine="643" w:firstLineChars="200"/>
        <w:jc w:val="left"/>
        <w:outlineLvl w:val="0"/>
        <w:rPr>
          <w:rFonts w:ascii="宋体" w:hAnsi="宋体" w:eastAsia="宋体" w:cs="Times New Roman"/>
          <w:b/>
          <w:kern w:val="0"/>
          <w:sz w:val="32"/>
          <w:szCs w:val="32"/>
        </w:rPr>
      </w:pPr>
      <w:bookmarkStart w:id="49" w:name="_Toc27422"/>
      <w:bookmarkStart w:id="50" w:name="_Toc207706791"/>
      <w:bookmarkStart w:id="51" w:name="_Toc6049"/>
      <w:r>
        <w:rPr>
          <w:rFonts w:hint="eastAsia" w:ascii="宋体" w:hAnsi="宋体" w:eastAsia="宋体" w:cs="Times New Roman"/>
          <w:b/>
          <w:kern w:val="0"/>
          <w:sz w:val="32"/>
          <w:szCs w:val="32"/>
        </w:rPr>
        <w:t>已审批</w:t>
      </w:r>
      <w:bookmarkEnd w:id="49"/>
      <w:bookmarkEnd w:id="50"/>
      <w:bookmarkEnd w:id="51"/>
    </w:p>
    <w:p w14:paraId="4DD9946C">
      <w:pPr>
        <w:widowControl/>
        <w:numPr>
          <w:ilvl w:val="0"/>
          <w:numId w:val="19"/>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52" w:name="_Toc15527"/>
      <w:bookmarkStart w:id="53" w:name="_Toc207706792"/>
      <w:r>
        <w:rPr>
          <w:rFonts w:hint="eastAsia" w:ascii="宋体" w:hAnsi="宋体" w:eastAsia="宋体" w:cs="Times New Roman"/>
          <w:b/>
          <w:kern w:val="0"/>
          <w:sz w:val="30"/>
          <w:szCs w:val="30"/>
        </w:rPr>
        <w:t>平台进行跳转</w:t>
      </w:r>
      <w:bookmarkEnd w:id="52"/>
      <w:bookmarkEnd w:id="53"/>
    </w:p>
    <w:p w14:paraId="23AA1DDB">
      <w:pPr>
        <w:spacing w:line="0" w:lineRule="atLeast"/>
        <w:rPr>
          <w:rFonts w:ascii="宋体" w:hAnsi="宋体"/>
          <w:b/>
          <w:sz w:val="24"/>
        </w:rPr>
      </w:pPr>
      <w:r>
        <w:rPr>
          <w:rFonts w:hint="eastAsia" w:ascii="宋体" w:hAnsi="宋体"/>
          <w:b/>
          <w:sz w:val="24"/>
        </w:rPr>
        <w:drawing>
          <wp:inline distT="0" distB="0" distL="114300" distR="114300">
            <wp:extent cx="5255895" cy="1003300"/>
            <wp:effectExtent l="0" t="0" r="1270" b="635"/>
            <wp:docPr id="10" name="图片 10" descr="157650ffd802b381237926559aa35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7650ffd802b381237926559aa356c"/>
                    <pic:cNvPicPr>
                      <a:picLocks noChangeAspect="1"/>
                    </pic:cNvPicPr>
                  </pic:nvPicPr>
                  <pic:blipFill>
                    <a:blip r:embed="rId163"/>
                    <a:stretch>
                      <a:fillRect/>
                    </a:stretch>
                  </pic:blipFill>
                  <pic:spPr>
                    <a:xfrm>
                      <a:off x="0" y="0"/>
                      <a:ext cx="5255895" cy="1003300"/>
                    </a:xfrm>
                    <a:prstGeom prst="rect">
                      <a:avLst/>
                    </a:prstGeom>
                  </pic:spPr>
                </pic:pic>
              </a:graphicData>
            </a:graphic>
          </wp:inline>
        </w:drawing>
      </w:r>
    </w:p>
    <w:p w14:paraId="5825A00C">
      <w:pPr>
        <w:widowControl/>
        <w:numPr>
          <w:ilvl w:val="0"/>
          <w:numId w:val="19"/>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54" w:name="_Toc207706793"/>
      <w:bookmarkStart w:id="55" w:name="_Toc31025"/>
      <w:r>
        <w:rPr>
          <w:rFonts w:hint="eastAsia" w:ascii="宋体" w:hAnsi="宋体" w:eastAsia="宋体" w:cs="Times New Roman"/>
          <w:b/>
          <w:kern w:val="0"/>
          <w:sz w:val="30"/>
          <w:szCs w:val="30"/>
        </w:rPr>
        <w:t>已审批首页</w:t>
      </w:r>
      <w:bookmarkEnd w:id="54"/>
      <w:bookmarkEnd w:id="55"/>
    </w:p>
    <w:p w14:paraId="78ACDC6D">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查看本人审批完的所有单据。</w:t>
      </w:r>
    </w:p>
    <w:p w14:paraId="762E1058">
      <w:pPr>
        <w:spacing w:line="0" w:lineRule="atLeast"/>
      </w:pPr>
      <w:r>
        <w:drawing>
          <wp:inline distT="0" distB="0" distL="114300" distR="114300">
            <wp:extent cx="5274310" cy="322580"/>
            <wp:effectExtent l="0" t="0" r="4445" b="1270"/>
            <wp:docPr id="13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1"/>
                    <pic:cNvPicPr>
                      <a:picLocks noChangeAspect="1"/>
                    </pic:cNvPicPr>
                  </pic:nvPicPr>
                  <pic:blipFill>
                    <a:blip r:embed="rId164"/>
                    <a:stretch>
                      <a:fillRect/>
                    </a:stretch>
                  </pic:blipFill>
                  <pic:spPr>
                    <a:xfrm>
                      <a:off x="0" y="0"/>
                      <a:ext cx="5274310" cy="322580"/>
                    </a:xfrm>
                    <a:prstGeom prst="rect">
                      <a:avLst/>
                    </a:prstGeom>
                    <a:noFill/>
                    <a:ln>
                      <a:noFill/>
                    </a:ln>
                  </pic:spPr>
                </pic:pic>
              </a:graphicData>
            </a:graphic>
          </wp:inline>
        </w:drawing>
      </w:r>
    </w:p>
    <w:p w14:paraId="00C9DB38">
      <w:pPr>
        <w:widowControl/>
        <w:numPr>
          <w:ilvl w:val="0"/>
          <w:numId w:val="19"/>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56" w:name="_Toc29140"/>
      <w:bookmarkStart w:id="57" w:name="_Toc207706794"/>
      <w:r>
        <w:rPr>
          <w:rFonts w:hint="eastAsia" w:ascii="宋体" w:hAnsi="宋体" w:eastAsia="宋体" w:cs="Times New Roman"/>
          <w:b/>
          <w:kern w:val="0"/>
          <w:sz w:val="30"/>
          <w:szCs w:val="30"/>
        </w:rPr>
        <w:t>筛选</w:t>
      </w:r>
      <w:bookmarkEnd w:id="56"/>
      <w:bookmarkEnd w:id="57"/>
    </w:p>
    <w:p w14:paraId="18A0BC8E">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对单据进行检索，查找目标单据</w:t>
      </w:r>
    </w:p>
    <w:p w14:paraId="5893BE27">
      <w:pPr>
        <w:jc w:val="center"/>
      </w:pPr>
      <w:r>
        <w:drawing>
          <wp:inline distT="0" distB="0" distL="114300" distR="114300">
            <wp:extent cx="3548380" cy="2365375"/>
            <wp:effectExtent l="0" t="0" r="3175" b="9525"/>
            <wp:docPr id="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
                    <pic:cNvPicPr>
                      <a:picLocks noChangeAspect="1"/>
                    </pic:cNvPicPr>
                  </pic:nvPicPr>
                  <pic:blipFill>
                    <a:blip r:embed="rId165"/>
                    <a:stretch>
                      <a:fillRect/>
                    </a:stretch>
                  </pic:blipFill>
                  <pic:spPr>
                    <a:xfrm>
                      <a:off x="0" y="0"/>
                      <a:ext cx="3548380" cy="2365375"/>
                    </a:xfrm>
                    <a:prstGeom prst="rect">
                      <a:avLst/>
                    </a:prstGeom>
                    <a:noFill/>
                    <a:ln>
                      <a:noFill/>
                    </a:ln>
                  </pic:spPr>
                </pic:pic>
              </a:graphicData>
            </a:graphic>
          </wp:inline>
        </w:drawing>
      </w:r>
    </w:p>
    <w:p w14:paraId="0FC11FE2">
      <w:pPr>
        <w:widowControl/>
        <w:numPr>
          <w:ilvl w:val="0"/>
          <w:numId w:val="19"/>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58" w:name="_Toc207706795"/>
      <w:bookmarkStart w:id="59" w:name="_Toc30741"/>
      <w:r>
        <w:rPr>
          <w:rFonts w:hint="eastAsia" w:ascii="宋体" w:hAnsi="宋体" w:eastAsia="宋体" w:cs="Times New Roman"/>
          <w:b/>
          <w:kern w:val="0"/>
          <w:sz w:val="30"/>
          <w:szCs w:val="30"/>
        </w:rPr>
        <w:t>查看</w:t>
      </w:r>
      <w:bookmarkEnd w:id="58"/>
      <w:bookmarkEnd w:id="59"/>
    </w:p>
    <w:p w14:paraId="760F2D3A">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查看单据详情，可对单据进行撤销操作。</w:t>
      </w:r>
    </w:p>
    <w:p w14:paraId="4C999070">
      <w:pPr>
        <w:spacing w:line="0" w:lineRule="atLeast"/>
      </w:pPr>
      <w:r>
        <w:drawing>
          <wp:inline distT="0" distB="0" distL="114300" distR="114300">
            <wp:extent cx="5256530" cy="3162300"/>
            <wp:effectExtent l="0" t="0" r="635"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66"/>
                    <a:stretch>
                      <a:fillRect/>
                    </a:stretch>
                  </pic:blipFill>
                  <pic:spPr>
                    <a:xfrm>
                      <a:off x="0" y="0"/>
                      <a:ext cx="5256530" cy="3162300"/>
                    </a:xfrm>
                    <a:prstGeom prst="rect">
                      <a:avLst/>
                    </a:prstGeom>
                    <a:noFill/>
                    <a:ln>
                      <a:noFill/>
                    </a:ln>
                  </pic:spPr>
                </pic:pic>
              </a:graphicData>
            </a:graphic>
          </wp:inline>
        </w:drawing>
      </w:r>
    </w:p>
    <w:p w14:paraId="044E13CE">
      <w:pPr>
        <w:widowControl/>
        <w:numPr>
          <w:ilvl w:val="0"/>
          <w:numId w:val="17"/>
        </w:numPr>
        <w:spacing w:line="600" w:lineRule="exact"/>
        <w:ind w:left="0" w:firstLine="643" w:firstLineChars="200"/>
        <w:jc w:val="left"/>
        <w:outlineLvl w:val="0"/>
        <w:rPr>
          <w:rFonts w:ascii="宋体" w:hAnsi="宋体" w:eastAsia="宋体" w:cs="Times New Roman"/>
          <w:b/>
          <w:kern w:val="0"/>
          <w:sz w:val="32"/>
          <w:szCs w:val="32"/>
        </w:rPr>
      </w:pPr>
      <w:bookmarkStart w:id="60" w:name="_Toc207706796"/>
      <w:bookmarkStart w:id="61" w:name="_Toc9624"/>
      <w:bookmarkStart w:id="62" w:name="_Toc25604"/>
      <w:r>
        <w:rPr>
          <w:rFonts w:hint="eastAsia" w:ascii="宋体" w:hAnsi="宋体" w:eastAsia="宋体" w:cs="Times New Roman"/>
          <w:b/>
          <w:kern w:val="0"/>
          <w:sz w:val="32"/>
          <w:szCs w:val="32"/>
        </w:rPr>
        <w:t>已驳回</w:t>
      </w:r>
      <w:bookmarkEnd w:id="60"/>
      <w:bookmarkEnd w:id="61"/>
      <w:bookmarkEnd w:id="62"/>
    </w:p>
    <w:p w14:paraId="3FB0C0EC">
      <w:pPr>
        <w:widowControl/>
        <w:numPr>
          <w:ilvl w:val="0"/>
          <w:numId w:val="20"/>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63" w:name="_Toc30353"/>
      <w:bookmarkStart w:id="64" w:name="_Toc207706797"/>
      <w:r>
        <w:rPr>
          <w:rFonts w:hint="eastAsia" w:ascii="宋体" w:hAnsi="宋体" w:eastAsia="宋体" w:cs="Times New Roman"/>
          <w:b/>
          <w:kern w:val="0"/>
          <w:sz w:val="30"/>
          <w:szCs w:val="30"/>
        </w:rPr>
        <w:t>平台进行跳转</w:t>
      </w:r>
      <w:bookmarkEnd w:id="63"/>
      <w:bookmarkEnd w:id="64"/>
    </w:p>
    <w:p w14:paraId="669889CA">
      <w:r>
        <w:rPr>
          <w:rFonts w:hint="eastAsia"/>
        </w:rPr>
        <w:drawing>
          <wp:inline distT="0" distB="0" distL="114300" distR="114300">
            <wp:extent cx="5259070" cy="1003300"/>
            <wp:effectExtent l="0" t="0" r="8890" b="635"/>
            <wp:docPr id="12" name="图片 12" descr="9f416311cb8a2cba0e474f1024d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f416311cb8a2cba0e474f1024d6778"/>
                    <pic:cNvPicPr>
                      <a:picLocks noChangeAspect="1"/>
                    </pic:cNvPicPr>
                  </pic:nvPicPr>
                  <pic:blipFill>
                    <a:blip r:embed="rId167"/>
                    <a:stretch>
                      <a:fillRect/>
                    </a:stretch>
                  </pic:blipFill>
                  <pic:spPr>
                    <a:xfrm>
                      <a:off x="0" y="0"/>
                      <a:ext cx="5259070" cy="1003300"/>
                    </a:xfrm>
                    <a:prstGeom prst="rect">
                      <a:avLst/>
                    </a:prstGeom>
                  </pic:spPr>
                </pic:pic>
              </a:graphicData>
            </a:graphic>
          </wp:inline>
        </w:drawing>
      </w:r>
    </w:p>
    <w:p w14:paraId="272EE256">
      <w:pPr>
        <w:widowControl/>
        <w:numPr>
          <w:ilvl w:val="0"/>
          <w:numId w:val="20"/>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65" w:name="_Toc207706798"/>
      <w:bookmarkStart w:id="66" w:name="_Toc1163"/>
      <w:r>
        <w:rPr>
          <w:rFonts w:hint="eastAsia" w:ascii="宋体" w:hAnsi="宋体" w:eastAsia="宋体" w:cs="Times New Roman"/>
          <w:b/>
          <w:kern w:val="0"/>
          <w:sz w:val="30"/>
          <w:szCs w:val="30"/>
        </w:rPr>
        <w:t>进入已驳回首页</w:t>
      </w:r>
      <w:bookmarkEnd w:id="65"/>
      <w:bookmarkEnd w:id="66"/>
    </w:p>
    <w:p w14:paraId="183E9D28">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可查看本人驳回的所有单据</w:t>
      </w:r>
    </w:p>
    <w:p w14:paraId="7A767B5D">
      <w:pPr>
        <w:spacing w:line="0" w:lineRule="atLeast"/>
      </w:pPr>
      <w:r>
        <w:drawing>
          <wp:inline distT="0" distB="0" distL="114300" distR="114300">
            <wp:extent cx="5259070" cy="350520"/>
            <wp:effectExtent l="0" t="0" r="8890" b="5715"/>
            <wp:docPr id="13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2"/>
                    <pic:cNvPicPr>
                      <a:picLocks noChangeAspect="1"/>
                    </pic:cNvPicPr>
                  </pic:nvPicPr>
                  <pic:blipFill>
                    <a:blip r:embed="rId168"/>
                    <a:stretch>
                      <a:fillRect/>
                    </a:stretch>
                  </pic:blipFill>
                  <pic:spPr>
                    <a:xfrm>
                      <a:off x="0" y="0"/>
                      <a:ext cx="5259070" cy="350520"/>
                    </a:xfrm>
                    <a:prstGeom prst="rect">
                      <a:avLst/>
                    </a:prstGeom>
                    <a:noFill/>
                    <a:ln>
                      <a:noFill/>
                    </a:ln>
                  </pic:spPr>
                </pic:pic>
              </a:graphicData>
            </a:graphic>
          </wp:inline>
        </w:drawing>
      </w:r>
    </w:p>
    <w:p w14:paraId="32CE36A5">
      <w:pPr>
        <w:widowControl/>
        <w:numPr>
          <w:ilvl w:val="0"/>
          <w:numId w:val="20"/>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67" w:name="_Toc207706799"/>
      <w:bookmarkStart w:id="68" w:name="_Toc28588"/>
      <w:r>
        <w:rPr>
          <w:rFonts w:hint="eastAsia" w:ascii="宋体" w:hAnsi="宋体" w:eastAsia="宋体" w:cs="Times New Roman"/>
          <w:b/>
          <w:kern w:val="0"/>
          <w:sz w:val="30"/>
          <w:szCs w:val="30"/>
        </w:rPr>
        <w:t>筛选</w:t>
      </w:r>
      <w:bookmarkEnd w:id="67"/>
      <w:bookmarkEnd w:id="68"/>
    </w:p>
    <w:p w14:paraId="09875406">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对单据进行检索操作，查找目标单据</w:t>
      </w:r>
    </w:p>
    <w:p w14:paraId="2A7D1A17">
      <w:pPr>
        <w:jc w:val="center"/>
      </w:pPr>
      <w:r>
        <w:rPr>
          <w:rFonts w:hint="eastAsia"/>
        </w:rPr>
        <w:drawing>
          <wp:inline distT="0" distB="0" distL="114300" distR="114300">
            <wp:extent cx="3530600" cy="2341880"/>
            <wp:effectExtent l="0" t="0" r="10160" b="635"/>
            <wp:docPr id="145" name="图片 145" descr="d20cc1ff88cdae91797740be0ebc4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d20cc1ff88cdae91797740be0ebc4e7"/>
                    <pic:cNvPicPr>
                      <a:picLocks noChangeAspect="1"/>
                    </pic:cNvPicPr>
                  </pic:nvPicPr>
                  <pic:blipFill>
                    <a:blip r:embed="rId169"/>
                    <a:stretch>
                      <a:fillRect/>
                    </a:stretch>
                  </pic:blipFill>
                  <pic:spPr>
                    <a:xfrm>
                      <a:off x="0" y="0"/>
                      <a:ext cx="3530600" cy="2341880"/>
                    </a:xfrm>
                    <a:prstGeom prst="rect">
                      <a:avLst/>
                    </a:prstGeom>
                  </pic:spPr>
                </pic:pic>
              </a:graphicData>
            </a:graphic>
          </wp:inline>
        </w:drawing>
      </w:r>
    </w:p>
    <w:p w14:paraId="0C264FA7">
      <w:pPr>
        <w:widowControl/>
        <w:numPr>
          <w:ilvl w:val="0"/>
          <w:numId w:val="20"/>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69" w:name="_Toc32078"/>
      <w:bookmarkStart w:id="70" w:name="_Toc207706800"/>
      <w:r>
        <w:rPr>
          <w:rFonts w:hint="eastAsia" w:ascii="宋体" w:hAnsi="宋体" w:eastAsia="宋体" w:cs="Times New Roman"/>
          <w:b/>
          <w:kern w:val="0"/>
          <w:sz w:val="30"/>
          <w:szCs w:val="30"/>
        </w:rPr>
        <w:t>查看详情</w:t>
      </w:r>
      <w:bookmarkEnd w:id="69"/>
      <w:bookmarkEnd w:id="70"/>
    </w:p>
    <w:p w14:paraId="29D9BC85">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查看单据审批详情，可进行撤销驳回</w:t>
      </w:r>
    </w:p>
    <w:p w14:paraId="5CFC98C9">
      <w:pPr>
        <w:spacing w:line="0" w:lineRule="atLeast"/>
        <w:rPr>
          <w:rFonts w:ascii="宋体" w:hAnsi="宋体"/>
          <w:b/>
          <w:sz w:val="24"/>
        </w:rPr>
      </w:pPr>
      <w:r>
        <w:drawing>
          <wp:inline distT="0" distB="0" distL="114300" distR="114300">
            <wp:extent cx="5252720" cy="3129280"/>
            <wp:effectExtent l="0" t="0" r="4445" b="127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70"/>
                    <a:stretch>
                      <a:fillRect/>
                    </a:stretch>
                  </pic:blipFill>
                  <pic:spPr>
                    <a:xfrm>
                      <a:off x="0" y="0"/>
                      <a:ext cx="5252720" cy="3129280"/>
                    </a:xfrm>
                    <a:prstGeom prst="rect">
                      <a:avLst/>
                    </a:prstGeom>
                    <a:noFill/>
                    <a:ln>
                      <a:noFill/>
                    </a:ln>
                  </pic:spPr>
                </pic:pic>
              </a:graphicData>
            </a:graphic>
          </wp:inline>
        </w:drawing>
      </w:r>
    </w:p>
    <w:p w14:paraId="0AAF47D7">
      <w:pPr>
        <w:widowControl/>
        <w:numPr>
          <w:ilvl w:val="0"/>
          <w:numId w:val="17"/>
        </w:numPr>
        <w:spacing w:line="600" w:lineRule="exact"/>
        <w:ind w:left="0" w:firstLine="643" w:firstLineChars="200"/>
        <w:jc w:val="left"/>
        <w:outlineLvl w:val="0"/>
        <w:rPr>
          <w:rFonts w:ascii="宋体" w:hAnsi="宋体" w:eastAsia="宋体" w:cs="Times New Roman"/>
          <w:b/>
          <w:kern w:val="0"/>
          <w:sz w:val="32"/>
          <w:szCs w:val="32"/>
        </w:rPr>
      </w:pPr>
      <w:bookmarkStart w:id="71" w:name="_Toc207706801"/>
      <w:bookmarkStart w:id="72" w:name="_Toc31940"/>
      <w:r>
        <w:rPr>
          <w:rFonts w:hint="eastAsia" w:ascii="宋体" w:hAnsi="宋体" w:eastAsia="宋体" w:cs="Times New Roman"/>
          <w:b/>
          <w:kern w:val="0"/>
          <w:sz w:val="32"/>
          <w:szCs w:val="32"/>
        </w:rPr>
        <w:t>个人信息</w:t>
      </w:r>
      <w:bookmarkEnd w:id="71"/>
      <w:bookmarkEnd w:id="72"/>
    </w:p>
    <w:p w14:paraId="2DF133E5">
      <w:pPr>
        <w:widowControl/>
        <w:numPr>
          <w:ilvl w:val="0"/>
          <w:numId w:val="21"/>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73" w:name="_Toc1279"/>
      <w:bookmarkStart w:id="74" w:name="_Toc207706802"/>
      <w:r>
        <w:rPr>
          <w:rFonts w:hint="eastAsia" w:ascii="宋体" w:hAnsi="宋体" w:eastAsia="宋体" w:cs="Times New Roman"/>
          <w:b/>
          <w:kern w:val="0"/>
          <w:sz w:val="30"/>
          <w:szCs w:val="30"/>
        </w:rPr>
        <w:t>平台进行跳转</w:t>
      </w:r>
      <w:bookmarkEnd w:id="73"/>
      <w:bookmarkEnd w:id="74"/>
    </w:p>
    <w:p w14:paraId="4D6DD8F2">
      <w:pPr>
        <w:spacing w:line="0" w:lineRule="atLeast"/>
      </w:pPr>
      <w:r>
        <w:drawing>
          <wp:inline distT="0" distB="0" distL="114300" distR="114300">
            <wp:extent cx="5266055" cy="1076325"/>
            <wp:effectExtent l="0" t="0" r="1905" b="3175"/>
            <wp:docPr id="146" name="图片 146" descr="079a416a16fcd851fe9936c01d44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079a416a16fcd851fe9936c01d44ada"/>
                    <pic:cNvPicPr>
                      <a:picLocks noChangeAspect="1"/>
                    </pic:cNvPicPr>
                  </pic:nvPicPr>
                  <pic:blipFill>
                    <a:blip r:embed="rId171"/>
                    <a:stretch>
                      <a:fillRect/>
                    </a:stretch>
                  </pic:blipFill>
                  <pic:spPr>
                    <a:xfrm>
                      <a:off x="0" y="0"/>
                      <a:ext cx="5266055" cy="1076325"/>
                    </a:xfrm>
                    <a:prstGeom prst="rect">
                      <a:avLst/>
                    </a:prstGeom>
                  </pic:spPr>
                </pic:pic>
              </a:graphicData>
            </a:graphic>
          </wp:inline>
        </w:drawing>
      </w:r>
    </w:p>
    <w:p w14:paraId="139526C8">
      <w:pPr>
        <w:widowControl/>
        <w:numPr>
          <w:ilvl w:val="0"/>
          <w:numId w:val="21"/>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75" w:name="_Toc207706803"/>
      <w:bookmarkStart w:id="76" w:name="_Toc6508"/>
      <w:r>
        <w:rPr>
          <w:rFonts w:hint="eastAsia" w:ascii="宋体" w:hAnsi="宋体" w:eastAsia="宋体" w:cs="Times New Roman"/>
          <w:b/>
          <w:kern w:val="0"/>
          <w:sz w:val="30"/>
          <w:szCs w:val="30"/>
        </w:rPr>
        <w:t>个人信息页</w:t>
      </w:r>
      <w:bookmarkEnd w:id="75"/>
      <w:bookmarkEnd w:id="76"/>
    </w:p>
    <w:p w14:paraId="24D006E6">
      <w:pPr>
        <w:widowControl/>
        <w:numPr>
          <w:ilvl w:val="0"/>
          <w:numId w:val="22"/>
        </w:numPr>
        <w:spacing w:line="560" w:lineRule="exact"/>
        <w:ind w:firstLine="560" w:firstLineChars="200"/>
        <w:jc w:val="left"/>
        <w:rPr>
          <w:rFonts w:ascii="宋体" w:hAnsi="宋体" w:eastAsia="宋体" w:cs="Times New Roman"/>
          <w:kern w:val="0"/>
          <w:sz w:val="28"/>
          <w:szCs w:val="28"/>
        </w:rPr>
      </w:pPr>
      <w:bookmarkStart w:id="77" w:name="_Toc20987"/>
      <w:r>
        <w:rPr>
          <w:rFonts w:hint="eastAsia" w:ascii="宋体" w:hAnsi="宋体" w:eastAsia="宋体" w:cs="Times New Roman"/>
          <w:kern w:val="0"/>
          <w:sz w:val="28"/>
          <w:szCs w:val="28"/>
        </w:rPr>
        <w:t>基本信息</w:t>
      </w:r>
      <w:bookmarkEnd w:id="77"/>
    </w:p>
    <w:p w14:paraId="5904ED1B">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对短信接受等进行设置</w:t>
      </w:r>
    </w:p>
    <w:p w14:paraId="461C0585">
      <w:pPr>
        <w:spacing w:line="0" w:lineRule="atLeast"/>
      </w:pPr>
      <w:r>
        <w:drawing>
          <wp:inline distT="0" distB="0" distL="114300" distR="114300">
            <wp:extent cx="5267325" cy="1601470"/>
            <wp:effectExtent l="0" t="0" r="635" b="6985"/>
            <wp:docPr id="16" name="图片 16" descr="eaf78bec4bc522b8a9c2fdb08caed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af78bec4bc522b8a9c2fdb08caed4b"/>
                    <pic:cNvPicPr>
                      <a:picLocks noChangeAspect="1"/>
                    </pic:cNvPicPr>
                  </pic:nvPicPr>
                  <pic:blipFill>
                    <a:blip r:embed="rId172"/>
                    <a:stretch>
                      <a:fillRect/>
                    </a:stretch>
                  </pic:blipFill>
                  <pic:spPr>
                    <a:xfrm>
                      <a:off x="0" y="0"/>
                      <a:ext cx="5267325" cy="1601470"/>
                    </a:xfrm>
                    <a:prstGeom prst="rect">
                      <a:avLst/>
                    </a:prstGeom>
                  </pic:spPr>
                </pic:pic>
              </a:graphicData>
            </a:graphic>
          </wp:inline>
        </w:drawing>
      </w:r>
    </w:p>
    <w:p w14:paraId="26204DD7">
      <w:pPr>
        <w:widowControl/>
        <w:numPr>
          <w:ilvl w:val="0"/>
          <w:numId w:val="22"/>
        </w:numPr>
        <w:spacing w:line="560" w:lineRule="exact"/>
        <w:ind w:firstLine="560" w:firstLineChars="200"/>
        <w:jc w:val="left"/>
        <w:rPr>
          <w:rFonts w:ascii="宋体" w:hAnsi="宋体" w:eastAsia="宋体" w:cs="Times New Roman"/>
          <w:kern w:val="0"/>
          <w:sz w:val="28"/>
          <w:szCs w:val="28"/>
        </w:rPr>
      </w:pPr>
      <w:bookmarkStart w:id="78" w:name="_Toc3896"/>
      <w:r>
        <w:rPr>
          <w:rFonts w:hint="eastAsia" w:ascii="宋体" w:hAnsi="宋体" w:eastAsia="宋体" w:cs="Times New Roman"/>
          <w:kern w:val="0"/>
          <w:sz w:val="28"/>
          <w:szCs w:val="28"/>
        </w:rPr>
        <w:t>签章</w:t>
      </w:r>
      <w:bookmarkEnd w:id="78"/>
    </w:p>
    <w:p w14:paraId="3EAE684D">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对签章进行上传或修改</w:t>
      </w:r>
    </w:p>
    <w:p w14:paraId="67716545">
      <w:r>
        <w:drawing>
          <wp:inline distT="0" distB="0" distL="114300" distR="114300">
            <wp:extent cx="5257165" cy="1091565"/>
            <wp:effectExtent l="0" t="0" r="0" b="9525"/>
            <wp:docPr id="17" name="图片 17" descr="aec1e2cf04d3cfbdb3c2f2f3b5fb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ec1e2cf04d3cfbdb3c2f2f3b5fbc4c"/>
                    <pic:cNvPicPr>
                      <a:picLocks noChangeAspect="1"/>
                    </pic:cNvPicPr>
                  </pic:nvPicPr>
                  <pic:blipFill>
                    <a:blip r:embed="rId173"/>
                    <a:stretch>
                      <a:fillRect/>
                    </a:stretch>
                  </pic:blipFill>
                  <pic:spPr>
                    <a:xfrm>
                      <a:off x="0" y="0"/>
                      <a:ext cx="5257165" cy="1091565"/>
                    </a:xfrm>
                    <a:prstGeom prst="rect">
                      <a:avLst/>
                    </a:prstGeom>
                  </pic:spPr>
                </pic:pic>
              </a:graphicData>
            </a:graphic>
          </wp:inline>
        </w:drawing>
      </w:r>
    </w:p>
    <w:p w14:paraId="614E8F0D">
      <w:pPr>
        <w:widowControl/>
        <w:numPr>
          <w:ilvl w:val="0"/>
          <w:numId w:val="22"/>
        </w:numPr>
        <w:spacing w:line="560" w:lineRule="exact"/>
        <w:ind w:firstLine="560" w:firstLineChars="200"/>
        <w:jc w:val="left"/>
        <w:rPr>
          <w:rFonts w:ascii="宋体" w:hAnsi="宋体" w:eastAsia="宋体" w:cs="Times New Roman"/>
          <w:kern w:val="0"/>
          <w:sz w:val="28"/>
          <w:szCs w:val="28"/>
        </w:rPr>
      </w:pPr>
      <w:bookmarkStart w:id="79" w:name="_Toc2419"/>
      <w:r>
        <w:rPr>
          <w:rFonts w:hint="eastAsia" w:ascii="宋体" w:hAnsi="宋体" w:eastAsia="宋体" w:cs="Times New Roman"/>
          <w:kern w:val="0"/>
          <w:sz w:val="28"/>
          <w:szCs w:val="28"/>
        </w:rPr>
        <w:t>自定义审批意见</w:t>
      </w:r>
      <w:bookmarkEnd w:id="79"/>
    </w:p>
    <w:p w14:paraId="48AA6E3B">
      <w:pPr>
        <w:widowControl/>
        <w:spacing w:line="560" w:lineRule="exact"/>
        <w:ind w:firstLine="560" w:firstLineChars="200"/>
        <w:jc w:val="left"/>
      </w:pPr>
      <w:r>
        <w:rPr>
          <w:rFonts w:hint="eastAsia" w:ascii="宋体" w:hAnsi="宋体" w:eastAsia="宋体" w:cs="Times New Roman"/>
          <w:kern w:val="0"/>
          <w:sz w:val="28"/>
          <w:szCs w:val="28"/>
        </w:rPr>
        <w:t>减少日常审批中审批意见的重复输入，填写完序号，意见类型，审批意见后直接新增即可。</w:t>
      </w:r>
    </w:p>
    <w:p w14:paraId="3F65453C">
      <w:r>
        <w:drawing>
          <wp:inline distT="0" distB="0" distL="114300" distR="114300">
            <wp:extent cx="5269865" cy="887730"/>
            <wp:effectExtent l="0" t="0" r="8890" b="8255"/>
            <wp:docPr id="147" name="图片 147" descr="e64be82aa124e9aa2e040fb31ed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e64be82aa124e9aa2e040fb31ed2057"/>
                    <pic:cNvPicPr>
                      <a:picLocks noChangeAspect="1"/>
                    </pic:cNvPicPr>
                  </pic:nvPicPr>
                  <pic:blipFill>
                    <a:blip r:embed="rId174"/>
                    <a:stretch>
                      <a:fillRect/>
                    </a:stretch>
                  </pic:blipFill>
                  <pic:spPr>
                    <a:xfrm>
                      <a:off x="0" y="0"/>
                      <a:ext cx="5269865" cy="88773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Calibri Light">
    <w:panose1 w:val="020F03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4EC58"/>
    <w:multiLevelType w:val="singleLevel"/>
    <w:tmpl w:val="80D4EC58"/>
    <w:lvl w:ilvl="0" w:tentative="0">
      <w:start w:val="3"/>
      <w:numFmt w:val="chineseCounting"/>
      <w:suff w:val="nothing"/>
      <w:lvlText w:val="%1、"/>
      <w:lvlJc w:val="left"/>
      <w:rPr>
        <w:rFonts w:hint="eastAsia"/>
      </w:rPr>
    </w:lvl>
  </w:abstractNum>
  <w:abstractNum w:abstractNumId="1">
    <w:nsid w:val="A0E6991F"/>
    <w:multiLevelType w:val="singleLevel"/>
    <w:tmpl w:val="A0E6991F"/>
    <w:lvl w:ilvl="0" w:tentative="0">
      <w:start w:val="1"/>
      <w:numFmt w:val="decimal"/>
      <w:lvlText w:val="%1."/>
      <w:lvlJc w:val="left"/>
      <w:pPr>
        <w:ind w:left="440" w:hanging="440"/>
      </w:pPr>
      <w:rPr>
        <w:rFonts w:hint="eastAsia"/>
      </w:rPr>
    </w:lvl>
  </w:abstractNum>
  <w:abstractNum w:abstractNumId="2">
    <w:nsid w:val="AD168926"/>
    <w:multiLevelType w:val="multilevel"/>
    <w:tmpl w:val="AD16892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BE255DCF"/>
    <w:multiLevelType w:val="multilevel"/>
    <w:tmpl w:val="BE255DCF"/>
    <w:lvl w:ilvl="0" w:tentative="0">
      <w:start w:val="1"/>
      <w:numFmt w:val="chineseCountingThousand"/>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BE7DD862"/>
    <w:multiLevelType w:val="singleLevel"/>
    <w:tmpl w:val="BE7DD862"/>
    <w:lvl w:ilvl="0" w:tentative="0">
      <w:start w:val="2"/>
      <w:numFmt w:val="decimal"/>
      <w:suff w:val="nothing"/>
      <w:lvlText w:val="（%1）"/>
      <w:lvlJc w:val="left"/>
    </w:lvl>
  </w:abstractNum>
  <w:abstractNum w:abstractNumId="5">
    <w:nsid w:val="D890B368"/>
    <w:multiLevelType w:val="singleLevel"/>
    <w:tmpl w:val="D890B368"/>
    <w:lvl w:ilvl="0" w:tentative="0">
      <w:start w:val="1"/>
      <w:numFmt w:val="decimal"/>
      <w:lvlText w:val="%1."/>
      <w:lvlJc w:val="left"/>
      <w:pPr>
        <w:ind w:left="440" w:hanging="440"/>
      </w:pPr>
      <w:rPr>
        <w:rFonts w:hint="eastAsia"/>
      </w:rPr>
    </w:lvl>
  </w:abstractNum>
  <w:abstractNum w:abstractNumId="6">
    <w:nsid w:val="EF1D4E5B"/>
    <w:multiLevelType w:val="multilevel"/>
    <w:tmpl w:val="EF1D4E5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EF8ACE28"/>
    <w:multiLevelType w:val="multilevel"/>
    <w:tmpl w:val="EF8ACE28"/>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91C5827"/>
    <w:multiLevelType w:val="singleLevel"/>
    <w:tmpl w:val="191C5827"/>
    <w:lvl w:ilvl="0" w:tentative="0">
      <w:start w:val="1"/>
      <w:numFmt w:val="decimal"/>
      <w:lvlText w:val="%1."/>
      <w:lvlJc w:val="left"/>
      <w:pPr>
        <w:ind w:left="440" w:hanging="440"/>
      </w:pPr>
      <w:rPr>
        <w:rFonts w:hint="eastAsia"/>
      </w:rPr>
    </w:lvl>
  </w:abstractNum>
  <w:abstractNum w:abstractNumId="9">
    <w:nsid w:val="1C813B99"/>
    <w:multiLevelType w:val="singleLevel"/>
    <w:tmpl w:val="1C813B99"/>
    <w:lvl w:ilvl="0" w:tentative="0">
      <w:start w:val="1"/>
      <w:numFmt w:val="decimal"/>
      <w:lvlText w:val="%1."/>
      <w:lvlJc w:val="left"/>
      <w:pPr>
        <w:ind w:left="440" w:hanging="440"/>
      </w:pPr>
      <w:rPr>
        <w:rFonts w:hint="eastAsia"/>
      </w:rPr>
    </w:lvl>
  </w:abstractNum>
  <w:abstractNum w:abstractNumId="10">
    <w:nsid w:val="270F33B6"/>
    <w:multiLevelType w:val="multilevel"/>
    <w:tmpl w:val="270F33B6"/>
    <w:lvl w:ilvl="0" w:tentative="0">
      <w:start w:val="1"/>
      <w:numFmt w:val="decimal"/>
      <w:lvlText w:val="%1."/>
      <w:lvlJc w:val="left"/>
      <w:pPr>
        <w:ind w:left="760" w:hanging="360"/>
      </w:pPr>
      <w:rPr>
        <w:rFonts w:hint="default"/>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abstractNum w:abstractNumId="11">
    <w:nsid w:val="2C416B91"/>
    <w:multiLevelType w:val="singleLevel"/>
    <w:tmpl w:val="2C416B91"/>
    <w:lvl w:ilvl="0" w:tentative="0">
      <w:start w:val="1"/>
      <w:numFmt w:val="decimal"/>
      <w:suff w:val="nothing"/>
      <w:lvlText w:val="（%1）"/>
      <w:lvlJc w:val="left"/>
    </w:lvl>
  </w:abstractNum>
  <w:abstractNum w:abstractNumId="12">
    <w:nsid w:val="37FC080D"/>
    <w:multiLevelType w:val="singleLevel"/>
    <w:tmpl w:val="37FC080D"/>
    <w:lvl w:ilvl="0" w:tentative="0">
      <w:start w:val="1"/>
      <w:numFmt w:val="decimal"/>
      <w:lvlText w:val="%1."/>
      <w:lvlJc w:val="left"/>
      <w:pPr>
        <w:ind w:left="440" w:hanging="440"/>
      </w:pPr>
      <w:rPr>
        <w:rFonts w:hint="eastAsia"/>
      </w:rPr>
    </w:lvl>
  </w:abstractNum>
  <w:abstractNum w:abstractNumId="13">
    <w:nsid w:val="3CEC6044"/>
    <w:multiLevelType w:val="multilevel"/>
    <w:tmpl w:val="3CEC6044"/>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4FC4AA3"/>
    <w:multiLevelType w:val="singleLevel"/>
    <w:tmpl w:val="44FC4AA3"/>
    <w:lvl w:ilvl="0" w:tentative="0">
      <w:start w:val="1"/>
      <w:numFmt w:val="decimal"/>
      <w:suff w:val="nothing"/>
      <w:lvlText w:val="（%1）"/>
      <w:lvlJc w:val="left"/>
    </w:lvl>
  </w:abstractNum>
  <w:abstractNum w:abstractNumId="15">
    <w:nsid w:val="49034325"/>
    <w:multiLevelType w:val="multilevel"/>
    <w:tmpl w:val="49034325"/>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BF50086"/>
    <w:multiLevelType w:val="singleLevel"/>
    <w:tmpl w:val="5BF50086"/>
    <w:lvl w:ilvl="0" w:tentative="0">
      <w:start w:val="1"/>
      <w:numFmt w:val="decimal"/>
      <w:lvlText w:val="%1."/>
      <w:lvlJc w:val="left"/>
      <w:pPr>
        <w:ind w:left="440" w:hanging="440"/>
      </w:pPr>
      <w:rPr>
        <w:rFonts w:hint="eastAsia"/>
      </w:rPr>
    </w:lvl>
  </w:abstractNum>
  <w:abstractNum w:abstractNumId="17">
    <w:nsid w:val="5DC175D5"/>
    <w:multiLevelType w:val="singleLevel"/>
    <w:tmpl w:val="5DC175D5"/>
    <w:lvl w:ilvl="0" w:tentative="0">
      <w:start w:val="1"/>
      <w:numFmt w:val="decimal"/>
      <w:lvlText w:val="%1."/>
      <w:lvlJc w:val="left"/>
      <w:pPr>
        <w:ind w:left="440" w:hanging="440"/>
      </w:pPr>
      <w:rPr>
        <w:rFonts w:hint="eastAsia"/>
      </w:rPr>
    </w:lvl>
  </w:abstractNum>
  <w:abstractNum w:abstractNumId="18">
    <w:nsid w:val="74F77889"/>
    <w:multiLevelType w:val="multilevel"/>
    <w:tmpl w:val="74F77889"/>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797F4A81"/>
    <w:multiLevelType w:val="singleLevel"/>
    <w:tmpl w:val="797F4A81"/>
    <w:lvl w:ilvl="0" w:tentative="0">
      <w:start w:val="1"/>
      <w:numFmt w:val="decimal"/>
      <w:suff w:val="nothing"/>
      <w:lvlText w:val="（%1）"/>
      <w:lvlJc w:val="left"/>
    </w:lvl>
  </w:abstractNum>
  <w:abstractNum w:abstractNumId="20">
    <w:nsid w:val="7B83E6D2"/>
    <w:multiLevelType w:val="singleLevel"/>
    <w:tmpl w:val="7B83E6D2"/>
    <w:lvl w:ilvl="0" w:tentative="0">
      <w:start w:val="1"/>
      <w:numFmt w:val="chineseCounting"/>
      <w:suff w:val="space"/>
      <w:lvlText w:val="第%1节"/>
      <w:lvlJc w:val="left"/>
      <w:rPr>
        <w:rFonts w:hint="eastAsia"/>
      </w:rPr>
    </w:lvl>
  </w:abstractNum>
  <w:abstractNum w:abstractNumId="21">
    <w:nsid w:val="7C8D0FCA"/>
    <w:multiLevelType w:val="singleLevel"/>
    <w:tmpl w:val="7C8D0FCA"/>
    <w:lvl w:ilvl="0" w:tentative="0">
      <w:start w:val="1"/>
      <w:numFmt w:val="decimal"/>
      <w:suff w:val="nothing"/>
      <w:lvlText w:val="（%1）"/>
      <w:lvlJc w:val="left"/>
    </w:lvl>
  </w:abstractNum>
  <w:num w:numId="1">
    <w:abstractNumId w:val="20"/>
  </w:num>
  <w:num w:numId="2">
    <w:abstractNumId w:val="3"/>
  </w:num>
  <w:num w:numId="3">
    <w:abstractNumId w:val="4"/>
  </w:num>
  <w:num w:numId="4">
    <w:abstractNumId w:val="18"/>
  </w:num>
  <w:num w:numId="5">
    <w:abstractNumId w:val="0"/>
  </w:num>
  <w:num w:numId="6">
    <w:abstractNumId w:val="10"/>
  </w:num>
  <w:num w:numId="7">
    <w:abstractNumId w:val="15"/>
  </w:num>
  <w:num w:numId="8">
    <w:abstractNumId w:val="7"/>
  </w:num>
  <w:num w:numId="9">
    <w:abstractNumId w:val="12"/>
  </w:num>
  <w:num w:numId="10">
    <w:abstractNumId w:val="11"/>
  </w:num>
  <w:num w:numId="11">
    <w:abstractNumId w:val="13"/>
  </w:num>
  <w:num w:numId="12">
    <w:abstractNumId w:val="9"/>
  </w:num>
  <w:num w:numId="13">
    <w:abstractNumId w:val="14"/>
  </w:num>
  <w:num w:numId="14">
    <w:abstractNumId w:val="16"/>
  </w:num>
  <w:num w:numId="15">
    <w:abstractNumId w:val="19"/>
  </w:num>
  <w:num w:numId="16">
    <w:abstractNumId w:val="2"/>
  </w:num>
  <w:num w:numId="17">
    <w:abstractNumId w:val="6"/>
  </w:num>
  <w:num w:numId="18">
    <w:abstractNumId w:val="1"/>
  </w:num>
  <w:num w:numId="19">
    <w:abstractNumId w:val="17"/>
  </w:num>
  <w:num w:numId="20">
    <w:abstractNumId w:val="5"/>
  </w:num>
  <w:num w:numId="21">
    <w:abstractNumId w:val="8"/>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3OWQ4YmJhN2Q4NDZiNDY3NGYzNmI1MWFjOWI4YjIifQ=="/>
  </w:docVars>
  <w:rsids>
    <w:rsidRoot w:val="17606A86"/>
    <w:rsid w:val="000316C3"/>
    <w:rsid w:val="00067A3E"/>
    <w:rsid w:val="000903E4"/>
    <w:rsid w:val="000A2DEC"/>
    <w:rsid w:val="00127FD0"/>
    <w:rsid w:val="00150873"/>
    <w:rsid w:val="001965F7"/>
    <w:rsid w:val="001B3C52"/>
    <w:rsid w:val="001F0532"/>
    <w:rsid w:val="001F3375"/>
    <w:rsid w:val="00216110"/>
    <w:rsid w:val="00245AFF"/>
    <w:rsid w:val="002940AA"/>
    <w:rsid w:val="002974BA"/>
    <w:rsid w:val="002D0B35"/>
    <w:rsid w:val="003B61E9"/>
    <w:rsid w:val="003C3DEF"/>
    <w:rsid w:val="003C642C"/>
    <w:rsid w:val="003E4799"/>
    <w:rsid w:val="00430E49"/>
    <w:rsid w:val="0045355D"/>
    <w:rsid w:val="004A1E43"/>
    <w:rsid w:val="005306E4"/>
    <w:rsid w:val="005371C9"/>
    <w:rsid w:val="00552F92"/>
    <w:rsid w:val="00561239"/>
    <w:rsid w:val="005634D3"/>
    <w:rsid w:val="005E590D"/>
    <w:rsid w:val="00600A89"/>
    <w:rsid w:val="00630643"/>
    <w:rsid w:val="00643971"/>
    <w:rsid w:val="00647A43"/>
    <w:rsid w:val="00651082"/>
    <w:rsid w:val="006566A1"/>
    <w:rsid w:val="006D77C0"/>
    <w:rsid w:val="006F5E90"/>
    <w:rsid w:val="00721D0A"/>
    <w:rsid w:val="00752378"/>
    <w:rsid w:val="007A742C"/>
    <w:rsid w:val="007C32A2"/>
    <w:rsid w:val="007E4B81"/>
    <w:rsid w:val="00850277"/>
    <w:rsid w:val="008707A6"/>
    <w:rsid w:val="00870CD1"/>
    <w:rsid w:val="00891247"/>
    <w:rsid w:val="008A0867"/>
    <w:rsid w:val="00907EC3"/>
    <w:rsid w:val="009B1D07"/>
    <w:rsid w:val="00A30370"/>
    <w:rsid w:val="00A40A5E"/>
    <w:rsid w:val="00A54619"/>
    <w:rsid w:val="00A82927"/>
    <w:rsid w:val="00AA0154"/>
    <w:rsid w:val="00AC2A29"/>
    <w:rsid w:val="00B074B3"/>
    <w:rsid w:val="00B469B0"/>
    <w:rsid w:val="00B74F61"/>
    <w:rsid w:val="00BC6550"/>
    <w:rsid w:val="00D77570"/>
    <w:rsid w:val="00D84E68"/>
    <w:rsid w:val="00D907BC"/>
    <w:rsid w:val="00DF0406"/>
    <w:rsid w:val="00E27B4B"/>
    <w:rsid w:val="00F77944"/>
    <w:rsid w:val="00FB77BA"/>
    <w:rsid w:val="00FC30F5"/>
    <w:rsid w:val="04B24569"/>
    <w:rsid w:val="05653E23"/>
    <w:rsid w:val="05D3180E"/>
    <w:rsid w:val="09677F90"/>
    <w:rsid w:val="0B425ECD"/>
    <w:rsid w:val="0CDD541B"/>
    <w:rsid w:val="17464B10"/>
    <w:rsid w:val="17606A86"/>
    <w:rsid w:val="1E270C30"/>
    <w:rsid w:val="22B20C08"/>
    <w:rsid w:val="248A32A2"/>
    <w:rsid w:val="26C73371"/>
    <w:rsid w:val="2BC52ED8"/>
    <w:rsid w:val="2C17798B"/>
    <w:rsid w:val="2DA54462"/>
    <w:rsid w:val="31271F3F"/>
    <w:rsid w:val="37B6623B"/>
    <w:rsid w:val="39183F09"/>
    <w:rsid w:val="39A042B0"/>
    <w:rsid w:val="48B5268B"/>
    <w:rsid w:val="49C11C5E"/>
    <w:rsid w:val="4FC92659"/>
    <w:rsid w:val="520E1EB6"/>
    <w:rsid w:val="576158FB"/>
    <w:rsid w:val="5BA83AF9"/>
    <w:rsid w:val="5E43339E"/>
    <w:rsid w:val="67D55C76"/>
    <w:rsid w:val="6F3C47A7"/>
    <w:rsid w:val="7016507D"/>
    <w:rsid w:val="702819B0"/>
    <w:rsid w:val="70344ABA"/>
    <w:rsid w:val="70B47DCD"/>
    <w:rsid w:val="72D141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Normal Indent"/>
    <w:basedOn w:val="1"/>
    <w:unhideWhenUsed/>
    <w:qFormat/>
    <w:uiPriority w:val="99"/>
    <w:pPr>
      <w:widowControl/>
      <w:spacing w:line="560" w:lineRule="exact"/>
      <w:ind w:firstLine="420" w:firstLineChars="200"/>
      <w:jc w:val="left"/>
    </w:pPr>
    <w:rPr>
      <w:rFonts w:ascii="Times New Roman" w:hAnsi="Times New Roman" w:eastAsia="仿宋_GB2312" w:cs="Times New Roman"/>
      <w:kern w:val="0"/>
      <w:sz w:val="32"/>
    </w:rPr>
  </w:style>
  <w:style w:type="paragraph" w:styleId="4">
    <w:name w:val="toc 3"/>
    <w:basedOn w:val="1"/>
    <w:next w:val="1"/>
    <w:qFormat/>
    <w:uiPriority w:val="0"/>
    <w:pPr>
      <w:ind w:left="840" w:leftChars="400"/>
    </w:pPr>
  </w:style>
  <w:style w:type="paragraph" w:styleId="5">
    <w:name w:val="footer"/>
    <w:basedOn w:val="1"/>
    <w:link w:val="19"/>
    <w:qFormat/>
    <w:uiPriority w:val="0"/>
    <w:pPr>
      <w:tabs>
        <w:tab w:val="center" w:pos="4153"/>
        <w:tab w:val="right" w:pos="8306"/>
      </w:tabs>
      <w:snapToGrid w:val="0"/>
      <w:jc w:val="left"/>
    </w:pPr>
    <w:rPr>
      <w:sz w:val="18"/>
      <w:szCs w:val="18"/>
    </w:rPr>
  </w:style>
  <w:style w:type="paragraph" w:styleId="6">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style>
  <w:style w:type="paragraph" w:styleId="8">
    <w:name w:val="toc 2"/>
    <w:basedOn w:val="1"/>
    <w:next w:val="1"/>
    <w:qFormat/>
    <w:uiPriority w:val="39"/>
    <w:pPr>
      <w:ind w:left="420" w:leftChars="200"/>
    </w:pPr>
  </w:style>
  <w:style w:type="paragraph" w:styleId="9">
    <w:name w:val="Title"/>
    <w:basedOn w:val="1"/>
    <w:next w:val="1"/>
    <w:link w:val="17"/>
    <w:qFormat/>
    <w:uiPriority w:val="0"/>
    <w:pPr>
      <w:spacing w:before="240" w:after="60"/>
      <w:jc w:val="center"/>
      <w:outlineLvl w:val="0"/>
    </w:pPr>
    <w:rPr>
      <w:rFonts w:eastAsia="宋体" w:asciiTheme="majorHAnsi" w:hAnsiTheme="majorHAnsi" w:cstheme="majorBidi"/>
      <w:b/>
      <w:bCs/>
      <w:sz w:val="32"/>
      <w:szCs w:val="32"/>
    </w:rPr>
  </w:style>
  <w:style w:type="character" w:styleId="12">
    <w:name w:val="Hyperlink"/>
    <w:basedOn w:val="11"/>
    <w:unhideWhenUsed/>
    <w:qFormat/>
    <w:uiPriority w:val="99"/>
    <w:rPr>
      <w:color w:val="0026E5" w:themeColor="hyperlink"/>
      <w:u w:val="single"/>
      <w14:textFill>
        <w14:solidFill>
          <w14:schemeClr w14:val="hlink"/>
        </w14:solidFill>
      </w14:textFill>
    </w:rPr>
  </w:style>
  <w:style w:type="paragraph" w:styleId="13">
    <w:name w:val="List Paragraph"/>
    <w:basedOn w:val="1"/>
    <w:qFormat/>
    <w:uiPriority w:val="34"/>
    <w:pPr>
      <w:ind w:firstLine="420" w:firstLineChars="200"/>
    </w:pPr>
    <w:rPr>
      <w:rFonts w:ascii="Calibri" w:hAnsi="Calibri" w:eastAsia="宋体" w:cs="Times New Roman"/>
      <w:szCs w:val="22"/>
    </w:rPr>
  </w:style>
  <w:style w:type="paragraph" w:styleId="14">
    <w:name w:val="No Spacing"/>
    <w:qFormat/>
    <w:uiPriority w:val="1"/>
    <w:rPr>
      <w:rFonts w:ascii="Times New Roman" w:hAnsi="Times New Roman" w:eastAsia="宋体" w:cs="Times New Roman"/>
      <w:lang w:val="en-US" w:eastAsia="zh-CN" w:bidi="ar-SA"/>
    </w:rPr>
  </w:style>
  <w:style w:type="paragraph" w:customStyle="1" w:styleId="15">
    <w:name w:val="图表"/>
    <w:basedOn w:val="16"/>
    <w:qFormat/>
    <w:uiPriority w:val="0"/>
    <w:pPr>
      <w:spacing w:before="0" w:after="0"/>
      <w:ind w:firstLine="0" w:firstLineChars="0"/>
      <w:jc w:val="center"/>
    </w:pPr>
  </w:style>
  <w:style w:type="paragraph" w:customStyle="1" w:styleId="16">
    <w:name w:val="正文1"/>
    <w:basedOn w:val="1"/>
    <w:qFormat/>
    <w:uiPriority w:val="0"/>
    <w:pPr>
      <w:spacing w:before="156" w:after="156"/>
      <w:ind w:firstLine="420" w:firstLineChars="200"/>
    </w:pPr>
  </w:style>
  <w:style w:type="character" w:customStyle="1" w:styleId="17">
    <w:name w:val="标题 Char"/>
    <w:basedOn w:val="11"/>
    <w:link w:val="9"/>
    <w:qFormat/>
    <w:uiPriority w:val="0"/>
    <w:rPr>
      <w:rFonts w:eastAsia="宋体" w:asciiTheme="majorHAnsi" w:hAnsiTheme="majorHAnsi" w:cstheme="majorBidi"/>
      <w:b/>
      <w:bCs/>
      <w:kern w:val="2"/>
      <w:sz w:val="32"/>
      <w:szCs w:val="32"/>
    </w:rPr>
  </w:style>
  <w:style w:type="character" w:customStyle="1" w:styleId="18">
    <w:name w:val="页眉 Char"/>
    <w:basedOn w:val="11"/>
    <w:link w:val="6"/>
    <w:qFormat/>
    <w:uiPriority w:val="0"/>
    <w:rPr>
      <w:kern w:val="2"/>
      <w:sz w:val="18"/>
      <w:szCs w:val="18"/>
    </w:rPr>
  </w:style>
  <w:style w:type="character" w:customStyle="1" w:styleId="19">
    <w:name w:val="页脚 Char"/>
    <w:basedOn w:val="11"/>
    <w:link w:val="5"/>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6" Type="http://schemas.openxmlformats.org/officeDocument/2006/relationships/fontTable" Target="fontTable.xml"/><Relationship Id="rId175" Type="http://schemas.openxmlformats.org/officeDocument/2006/relationships/numbering" Target="numbering.xml"/><Relationship Id="rId174" Type="http://schemas.openxmlformats.org/officeDocument/2006/relationships/image" Target="media/image171.png"/><Relationship Id="rId173" Type="http://schemas.openxmlformats.org/officeDocument/2006/relationships/image" Target="media/image170.png"/><Relationship Id="rId172" Type="http://schemas.openxmlformats.org/officeDocument/2006/relationships/image" Target="media/image169.png"/><Relationship Id="rId171" Type="http://schemas.openxmlformats.org/officeDocument/2006/relationships/image" Target="media/image168.png"/><Relationship Id="rId170" Type="http://schemas.openxmlformats.org/officeDocument/2006/relationships/image" Target="media/image167.png"/><Relationship Id="rId17" Type="http://schemas.openxmlformats.org/officeDocument/2006/relationships/image" Target="media/image14.png"/><Relationship Id="rId169" Type="http://schemas.openxmlformats.org/officeDocument/2006/relationships/image" Target="media/image166.png"/><Relationship Id="rId168" Type="http://schemas.openxmlformats.org/officeDocument/2006/relationships/image" Target="media/image165.png"/><Relationship Id="rId167" Type="http://schemas.openxmlformats.org/officeDocument/2006/relationships/image" Target="media/image164.png"/><Relationship Id="rId166" Type="http://schemas.openxmlformats.org/officeDocument/2006/relationships/image" Target="media/image163.png"/><Relationship Id="rId165" Type="http://schemas.openxmlformats.org/officeDocument/2006/relationships/image" Target="media/image162.png"/><Relationship Id="rId164" Type="http://schemas.openxmlformats.org/officeDocument/2006/relationships/image" Target="media/image161.png"/><Relationship Id="rId163" Type="http://schemas.openxmlformats.org/officeDocument/2006/relationships/image" Target="media/image160.png"/><Relationship Id="rId162" Type="http://schemas.openxmlformats.org/officeDocument/2006/relationships/image" Target="media/image159.png"/><Relationship Id="rId161" Type="http://schemas.openxmlformats.org/officeDocument/2006/relationships/image" Target="media/image158.png"/><Relationship Id="rId160" Type="http://schemas.openxmlformats.org/officeDocument/2006/relationships/image" Target="media/image157.png"/><Relationship Id="rId16" Type="http://schemas.openxmlformats.org/officeDocument/2006/relationships/image" Target="media/image13.png"/><Relationship Id="rId159" Type="http://schemas.openxmlformats.org/officeDocument/2006/relationships/image" Target="media/image156.jpeg"/><Relationship Id="rId158" Type="http://schemas.openxmlformats.org/officeDocument/2006/relationships/image" Target="media/image155.jpe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AEACE"/>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ECUT</Company>
  <Pages>71</Pages>
  <Words>5918</Words>
  <Characters>6039</Characters>
  <Lines>99</Lines>
  <Paragraphs>27</Paragraphs>
  <TotalTime>0</TotalTime>
  <ScaleCrop>false</ScaleCrop>
  <LinksUpToDate>false</LinksUpToDate>
  <CharactersWithSpaces>6189</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2025-07-14T01:11:00Z</dcterms:created>
  <dc:creator>前程似锦⁽</dc:creator>
  <cp:lastModifiedBy>白小慧</cp:lastModifiedBy>
  <cp:lastPrinted>2025-09-02T04:00:00Z</cp:lastPrinted>
  <dcterms:modified xsi:type="dcterms:W3CDTF">2026-05-08T09:11:26Z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2052-12.1.0.24031</vt:lpwstr>
  </property>
  <property fmtid="{D5CDD505-2E9C-101B-9397-08002B2CF9AE}" pid="3" name="ICV">
    <vt:lpwstr>7A9B7F1943CC49BAAB2EB75A493F5F71_13</vt:lpwstr>
  </property>
  <property fmtid="{D5CDD505-2E9C-101B-9397-08002B2CF9AE}" pid="4" name="KSOTemplateDocerSaveRecord">
    <vt:lpwstr>eyJoZGlkIjoiYzBiM2MxMjE5NDYxOGQ4OWMxMWUxOTBkN2IxZGUxN2IiLCJ1c2VySWQiOiIxNzgwMjE4NzEzIn0=</vt:lpwstr>
  </property>
</Properties>
</file>